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5A" w:rsidRDefault="0034795A" w:rsidP="0034795A">
      <w:r>
        <w:rPr>
          <w:noProof/>
          <w:lang w:eastAsia="en-GB"/>
        </w:rPr>
        <w:object w:dxaOrig="1440" w:dyaOrig="1440">
          <v:rect id="_x0000_s1027" style="position:absolute;margin-left:178.9pt;margin-top:-20pt;width:103.1pt;height:103.1pt;z-index:25166131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lt;EMPTY&gt;"/>
            <v:shadow color="#ccc"/>
            <v:path o:extrusionok="f"/>
            <o:lock v:ext="edit" aspectratio="t"/>
          </v:rect>
          <o:OLEObject Type="Embed" ProgID="Word.Document.8" ShapeID="_x0000_s1027" DrawAspect="Content" ObjectID="_1519821895" r:id="rId9"/>
        </w:object>
      </w:r>
    </w:p>
    <w:p w:rsidR="0034795A" w:rsidRDefault="0034795A" w:rsidP="0034795A">
      <w:pPr>
        <w:jc w:val="center"/>
        <w:rPr>
          <w:sz w:val="72"/>
          <w:szCs w:val="72"/>
        </w:rPr>
      </w:pPr>
    </w:p>
    <w:p w:rsidR="0034795A" w:rsidRDefault="0034795A" w:rsidP="0034795A">
      <w:pPr>
        <w:jc w:val="center"/>
        <w:rPr>
          <w:sz w:val="72"/>
          <w:szCs w:val="72"/>
        </w:rPr>
      </w:pPr>
    </w:p>
    <w:p w:rsidR="0034795A" w:rsidRPr="00E045E7" w:rsidRDefault="0034795A" w:rsidP="0034795A">
      <w:pPr>
        <w:jc w:val="center"/>
        <w:rPr>
          <w:sz w:val="72"/>
          <w:szCs w:val="72"/>
        </w:rPr>
      </w:pPr>
      <w:r w:rsidRPr="00E045E7">
        <w:rPr>
          <w:sz w:val="72"/>
          <w:szCs w:val="72"/>
        </w:rPr>
        <w:t>Baguley Hall Primary School</w:t>
      </w:r>
    </w:p>
    <w:p w:rsidR="0034795A" w:rsidRDefault="0034795A" w:rsidP="0034795A">
      <w:pPr>
        <w:jc w:val="center"/>
      </w:pPr>
    </w:p>
    <w:p w:rsidR="0034795A" w:rsidRDefault="0034795A" w:rsidP="0034795A">
      <w:pPr>
        <w:jc w:val="center"/>
      </w:pPr>
    </w:p>
    <w:p w:rsidR="0034795A" w:rsidRPr="00605581" w:rsidRDefault="0034795A" w:rsidP="0034795A">
      <w:pPr>
        <w:jc w:val="center"/>
        <w:rPr>
          <w:b/>
          <w:sz w:val="96"/>
          <w:szCs w:val="96"/>
        </w:rPr>
      </w:pPr>
      <w:r w:rsidRPr="00605581">
        <w:rPr>
          <w:b/>
          <w:sz w:val="96"/>
          <w:szCs w:val="96"/>
        </w:rPr>
        <w:t xml:space="preserve">Social Media </w:t>
      </w:r>
    </w:p>
    <w:p w:rsidR="0034795A" w:rsidRPr="00605581" w:rsidRDefault="0034795A" w:rsidP="0034795A">
      <w:pPr>
        <w:jc w:val="center"/>
        <w:rPr>
          <w:b/>
          <w:sz w:val="96"/>
          <w:szCs w:val="96"/>
        </w:rPr>
      </w:pPr>
      <w:r w:rsidRPr="00605581">
        <w:rPr>
          <w:b/>
          <w:sz w:val="96"/>
          <w:szCs w:val="96"/>
        </w:rPr>
        <w:t xml:space="preserve">Policy </w:t>
      </w:r>
    </w:p>
    <w:p w:rsidR="0034795A" w:rsidRPr="00605581" w:rsidRDefault="0034795A" w:rsidP="0034795A">
      <w:pPr>
        <w:jc w:val="center"/>
        <w:rPr>
          <w:b/>
          <w:sz w:val="52"/>
          <w:szCs w:val="52"/>
        </w:rPr>
      </w:pPr>
    </w:p>
    <w:p w:rsidR="0034795A" w:rsidRDefault="0034795A" w:rsidP="0034795A">
      <w:pPr>
        <w:jc w:val="center"/>
      </w:pPr>
    </w:p>
    <w:p w:rsidR="0034795A" w:rsidRDefault="0034795A" w:rsidP="0034795A">
      <w:pPr>
        <w:jc w:val="center"/>
      </w:pPr>
    </w:p>
    <w:p w:rsidR="0034795A" w:rsidRPr="006A5A8A" w:rsidRDefault="0034795A" w:rsidP="0034795A">
      <w:pPr>
        <w:rPr>
          <w:rFonts w:cs="Arial"/>
          <w:i/>
          <w:szCs w:val="24"/>
        </w:rPr>
      </w:pPr>
      <w:r w:rsidRPr="006A5A8A">
        <w:rPr>
          <w:rFonts w:cs="Arial"/>
          <w:i/>
          <w:szCs w:val="24"/>
        </w:rPr>
        <w:t>Date of Policy approval _______________________________</w:t>
      </w:r>
    </w:p>
    <w:p w:rsidR="0034795A" w:rsidRPr="006A5A8A" w:rsidRDefault="0034795A" w:rsidP="0034795A">
      <w:pPr>
        <w:rPr>
          <w:rFonts w:cs="Arial"/>
          <w:i/>
          <w:szCs w:val="24"/>
        </w:rPr>
      </w:pPr>
      <w:r w:rsidRPr="006A5A8A">
        <w:rPr>
          <w:rFonts w:cs="Arial"/>
          <w:i/>
          <w:szCs w:val="24"/>
        </w:rPr>
        <w:t>Date of Policy review _________________________________</w:t>
      </w:r>
    </w:p>
    <w:p w:rsidR="0034795A" w:rsidRPr="006A5A8A" w:rsidRDefault="0034795A" w:rsidP="0034795A">
      <w:pPr>
        <w:rPr>
          <w:rFonts w:cs="Arial"/>
          <w:i/>
          <w:szCs w:val="24"/>
        </w:rPr>
      </w:pPr>
      <w:r w:rsidRPr="006A5A8A">
        <w:rPr>
          <w:rFonts w:cs="Arial"/>
          <w:i/>
          <w:szCs w:val="24"/>
        </w:rPr>
        <w:t>Signed _______ _____________________________________ (Chair of Governors)</w:t>
      </w:r>
    </w:p>
    <w:p w:rsidR="0034795A" w:rsidRPr="006A5A8A" w:rsidRDefault="0034795A" w:rsidP="0034795A">
      <w:pPr>
        <w:rPr>
          <w:rFonts w:cs="Arial"/>
          <w:i/>
        </w:rPr>
      </w:pPr>
      <w:r w:rsidRPr="006A5A8A">
        <w:rPr>
          <w:rFonts w:cs="Arial"/>
          <w:i/>
        </w:rPr>
        <w:t>To be reviewed annually</w:t>
      </w:r>
    </w:p>
    <w:p w:rsidR="0034795A" w:rsidRDefault="0034795A" w:rsidP="0034795A">
      <w:pPr>
        <w:jc w:val="center"/>
      </w:pPr>
    </w:p>
    <w:p w:rsidR="00717F40" w:rsidRDefault="00717F40" w:rsidP="00940A22">
      <w:pPr>
        <w:ind w:right="-316"/>
        <w:rPr>
          <w:b/>
          <w:sz w:val="20"/>
          <w:szCs w:val="20"/>
        </w:rPr>
      </w:pPr>
    </w:p>
    <w:p w:rsidR="00717F40" w:rsidRDefault="00717F40" w:rsidP="00940A22">
      <w:pPr>
        <w:ind w:right="-316"/>
        <w:rPr>
          <w:b/>
          <w:sz w:val="20"/>
          <w:szCs w:val="20"/>
        </w:rPr>
      </w:pPr>
    </w:p>
    <w:p w:rsidR="00717F40" w:rsidRDefault="00B66E96" w:rsidP="00717F40">
      <w:pPr>
        <w:ind w:right="-316"/>
        <w:rPr>
          <w:b/>
          <w:sz w:val="20"/>
          <w:szCs w:val="20"/>
        </w:rPr>
      </w:pPr>
      <w:r>
        <w:rPr>
          <w:b/>
          <w:sz w:val="20"/>
          <w:szCs w:val="20"/>
        </w:rPr>
        <w:t xml:space="preserve">One Education </w:t>
      </w:r>
      <w:r w:rsidR="002B49BA">
        <w:rPr>
          <w:b/>
          <w:sz w:val="20"/>
          <w:szCs w:val="20"/>
        </w:rPr>
        <w:t xml:space="preserve">December </w:t>
      </w:r>
      <w:r w:rsidR="00A44555">
        <w:rPr>
          <w:b/>
          <w:sz w:val="20"/>
          <w:szCs w:val="20"/>
        </w:rPr>
        <w:t>2015</w:t>
      </w:r>
    </w:p>
    <w:p w:rsidR="00A44555" w:rsidRPr="008538BA" w:rsidRDefault="00A44555" w:rsidP="00A44555">
      <w:pPr>
        <w:rPr>
          <w:color w:val="0000FF"/>
          <w:sz w:val="22"/>
          <w:u w:val="single"/>
          <w:lang w:eastAsia="en-GB"/>
        </w:rPr>
      </w:pPr>
      <w:r w:rsidRPr="008538BA">
        <w:rPr>
          <w:bCs/>
          <w:sz w:val="22"/>
        </w:rPr>
        <w:lastRenderedPageBreak/>
        <w:t xml:space="preserve">This policy and procedure has been produced by One Education’s HR and People service. The HR and People team provides management and HR support and advice to schools and academies purchasing their services under an agreed Service Agreement. For further information please contact the HR and People team via the </w:t>
      </w:r>
      <w:r w:rsidRPr="008538BA">
        <w:rPr>
          <w:sz w:val="22"/>
          <w:lang w:eastAsia="en-GB"/>
        </w:rPr>
        <w:t xml:space="preserve">HROne Helpline: 0844 967 1112 (local rate from landline) or HROne Helpline Email: </w:t>
      </w:r>
      <w:hyperlink r:id="rId10" w:tgtFrame="_blank" w:history="1">
        <w:r w:rsidRPr="008538BA">
          <w:rPr>
            <w:color w:val="0000FF"/>
            <w:sz w:val="22"/>
            <w:u w:val="single"/>
            <w:lang w:eastAsia="en-GB"/>
          </w:rPr>
          <w:t>hrpeople@oneeducation.co.uk</w:t>
        </w:r>
      </w:hyperlink>
      <w:r w:rsidRPr="008538BA">
        <w:rPr>
          <w:sz w:val="22"/>
          <w:lang w:eastAsia="en-GB"/>
        </w:rPr>
        <w:t xml:space="preserve"> Website: </w:t>
      </w:r>
      <w:hyperlink r:id="rId11" w:tgtFrame="_blank" w:history="1">
        <w:r w:rsidRPr="008538BA">
          <w:rPr>
            <w:color w:val="0000FF"/>
            <w:sz w:val="22"/>
            <w:u w:val="single"/>
            <w:lang w:eastAsia="en-GB"/>
          </w:rPr>
          <w:t>www.oneeducation.co.uk</w:t>
        </w:r>
      </w:hyperlink>
    </w:p>
    <w:p w:rsidR="00A44555" w:rsidRDefault="00A44555" w:rsidP="00A44555">
      <w:pPr>
        <w:pStyle w:val="BodyTextIndent3"/>
        <w:ind w:left="0"/>
        <w:rPr>
          <w:sz w:val="22"/>
          <w:szCs w:val="22"/>
        </w:rPr>
      </w:pPr>
      <w:r w:rsidRPr="008538BA">
        <w:rPr>
          <w:sz w:val="22"/>
          <w:szCs w:val="22"/>
        </w:rPr>
        <w:t xml:space="preserve">This </w:t>
      </w:r>
      <w:r>
        <w:rPr>
          <w:sz w:val="22"/>
          <w:szCs w:val="22"/>
        </w:rPr>
        <w:t xml:space="preserve">document </w:t>
      </w:r>
      <w:r w:rsidRPr="008538BA">
        <w:rPr>
          <w:sz w:val="22"/>
          <w:szCs w:val="22"/>
        </w:rPr>
        <w:t>is recommended for adoption</w:t>
      </w:r>
      <w:r>
        <w:rPr>
          <w:sz w:val="22"/>
          <w:szCs w:val="22"/>
        </w:rPr>
        <w:t xml:space="preserve"> </w:t>
      </w:r>
      <w:r w:rsidRPr="008538BA">
        <w:rPr>
          <w:sz w:val="22"/>
          <w:szCs w:val="22"/>
        </w:rPr>
        <w:t>by all maintained schools including community, voluntary controlled, community special, maintained nursery, foundation, foundation special and voluntary aided schools.</w:t>
      </w:r>
      <w:r>
        <w:rPr>
          <w:sz w:val="22"/>
          <w:szCs w:val="22"/>
        </w:rPr>
        <w:t xml:space="preserve"> This document i</w:t>
      </w:r>
      <w:r w:rsidRPr="008538BA">
        <w:rPr>
          <w:sz w:val="22"/>
          <w:szCs w:val="22"/>
        </w:rPr>
        <w:t xml:space="preserve">s also recommended for adoption by academies and free schools </w:t>
      </w:r>
      <w:r>
        <w:rPr>
          <w:sz w:val="22"/>
          <w:szCs w:val="22"/>
        </w:rPr>
        <w:t>(</w:t>
      </w:r>
      <w:r w:rsidRPr="008538BA">
        <w:rPr>
          <w:sz w:val="22"/>
          <w:szCs w:val="22"/>
        </w:rPr>
        <w:t>modified as appropriate</w:t>
      </w:r>
      <w:r>
        <w:rPr>
          <w:sz w:val="22"/>
          <w:szCs w:val="22"/>
        </w:rPr>
        <w:t>*</w:t>
      </w:r>
      <w:r w:rsidRPr="008538BA">
        <w:rPr>
          <w:sz w:val="22"/>
          <w:szCs w:val="22"/>
        </w:rPr>
        <w:t xml:space="preserve"> </w:t>
      </w:r>
      <w:r>
        <w:rPr>
          <w:sz w:val="22"/>
          <w:szCs w:val="22"/>
        </w:rPr>
        <w:t xml:space="preserve">and </w:t>
      </w:r>
      <w:r w:rsidRPr="008538BA">
        <w:rPr>
          <w:sz w:val="22"/>
          <w:szCs w:val="22"/>
        </w:rPr>
        <w:t>taking into account the particular circumstances of the relevant academy or free school</w:t>
      </w:r>
      <w:r>
        <w:rPr>
          <w:sz w:val="22"/>
          <w:szCs w:val="22"/>
        </w:rPr>
        <w:t>)</w:t>
      </w:r>
      <w:r w:rsidRPr="008538BA">
        <w:rPr>
          <w:sz w:val="22"/>
          <w:szCs w:val="22"/>
        </w:rPr>
        <w:t xml:space="preserve">. </w:t>
      </w:r>
      <w:r>
        <w:rPr>
          <w:sz w:val="22"/>
          <w:szCs w:val="22"/>
        </w:rPr>
        <w:t xml:space="preserve">References in this document to schools include a reference to academies and free schools unless otherwise stated and references in this document to the Headteacher include a reference to an academy or free school Principal. </w:t>
      </w:r>
    </w:p>
    <w:p w:rsidR="00014BD0" w:rsidRPr="00014BD0" w:rsidRDefault="00014BD0" w:rsidP="004554DD">
      <w:pPr>
        <w:rPr>
          <w:sz w:val="22"/>
          <w:u w:val="single"/>
          <w:lang w:eastAsia="en-GB"/>
        </w:rPr>
      </w:pPr>
    </w:p>
    <w:tbl>
      <w:tblPr>
        <w:tblStyle w:val="TableGrid"/>
        <w:tblpPr w:leftFromText="180" w:rightFromText="180" w:vertAnchor="text" w:horzAnchor="margin" w:tblpY="23"/>
        <w:tblW w:w="9276" w:type="dxa"/>
        <w:tblLook w:val="04A0" w:firstRow="1" w:lastRow="0" w:firstColumn="1" w:lastColumn="0" w:noHBand="0" w:noVBand="1"/>
      </w:tblPr>
      <w:tblGrid>
        <w:gridCol w:w="2127"/>
        <w:gridCol w:w="7149"/>
      </w:tblGrid>
      <w:tr w:rsidR="00014BD0" w:rsidRPr="00B01361" w:rsidTr="00014BD0">
        <w:tc>
          <w:tcPr>
            <w:tcW w:w="9276" w:type="dxa"/>
            <w:gridSpan w:val="2"/>
          </w:tcPr>
          <w:p w:rsidR="00014BD0" w:rsidRPr="00B01361" w:rsidRDefault="00014BD0" w:rsidP="00014BD0">
            <w:pPr>
              <w:spacing w:before="100" w:beforeAutospacing="1" w:after="100" w:afterAutospacing="1"/>
              <w:jc w:val="center"/>
              <w:rPr>
                <w:b/>
                <w:bCs/>
                <w:lang w:eastAsia="en-GB"/>
              </w:rPr>
            </w:pPr>
            <w:r w:rsidRPr="00B01361">
              <w:rPr>
                <w:b/>
                <w:bCs/>
                <w:lang w:eastAsia="en-GB"/>
              </w:rPr>
              <w:t>Document Control</w:t>
            </w:r>
          </w:p>
        </w:tc>
      </w:tr>
      <w:tr w:rsidR="00014BD0" w:rsidRPr="00B01361" w:rsidTr="00014BD0">
        <w:tc>
          <w:tcPr>
            <w:tcW w:w="2127" w:type="dxa"/>
          </w:tcPr>
          <w:p w:rsidR="00014BD0" w:rsidRPr="00B01361" w:rsidRDefault="00014BD0" w:rsidP="00014BD0">
            <w:pPr>
              <w:jc w:val="both"/>
              <w:rPr>
                <w:sz w:val="22"/>
              </w:rPr>
            </w:pPr>
            <w:r w:rsidRPr="00B01361">
              <w:rPr>
                <w:sz w:val="22"/>
              </w:rPr>
              <w:t>Title</w:t>
            </w:r>
          </w:p>
        </w:tc>
        <w:tc>
          <w:tcPr>
            <w:tcW w:w="7149" w:type="dxa"/>
          </w:tcPr>
          <w:p w:rsidR="00014BD0" w:rsidRPr="00B01361" w:rsidRDefault="00922398" w:rsidP="00940A22">
            <w:pPr>
              <w:spacing w:before="100" w:beforeAutospacing="1" w:after="100" w:afterAutospacing="1"/>
              <w:rPr>
                <w:sz w:val="22"/>
                <w:lang w:eastAsia="en-GB"/>
              </w:rPr>
            </w:pPr>
            <w:r>
              <w:rPr>
                <w:bCs/>
                <w:sz w:val="22"/>
                <w:lang w:eastAsia="en-GB"/>
              </w:rPr>
              <w:t xml:space="preserve">Social Media </w:t>
            </w:r>
            <w:r w:rsidR="00014BD0" w:rsidRPr="00B01361">
              <w:rPr>
                <w:bCs/>
                <w:sz w:val="22"/>
                <w:lang w:eastAsia="en-GB"/>
              </w:rPr>
              <w:t>Policy</w:t>
            </w:r>
            <w:r>
              <w:rPr>
                <w:bCs/>
                <w:sz w:val="22"/>
                <w:lang w:eastAsia="en-GB"/>
              </w:rPr>
              <w:t xml:space="preserve"> </w:t>
            </w:r>
            <w:r w:rsidR="00940A22">
              <w:rPr>
                <w:bCs/>
                <w:sz w:val="22"/>
                <w:lang w:eastAsia="en-GB"/>
              </w:rPr>
              <w:t xml:space="preserve">and </w:t>
            </w:r>
            <w:r>
              <w:rPr>
                <w:bCs/>
                <w:sz w:val="22"/>
                <w:lang w:eastAsia="en-GB"/>
              </w:rPr>
              <w:t xml:space="preserve">Guidance </w:t>
            </w:r>
          </w:p>
        </w:tc>
      </w:tr>
      <w:tr w:rsidR="00014BD0" w:rsidRPr="00B01361" w:rsidTr="00014BD0">
        <w:tc>
          <w:tcPr>
            <w:tcW w:w="2127" w:type="dxa"/>
          </w:tcPr>
          <w:p w:rsidR="00014BD0" w:rsidRPr="00B01361" w:rsidRDefault="00014BD0" w:rsidP="00014BD0">
            <w:pPr>
              <w:jc w:val="both"/>
              <w:rPr>
                <w:sz w:val="22"/>
              </w:rPr>
            </w:pPr>
            <w:r w:rsidRPr="00B01361">
              <w:rPr>
                <w:sz w:val="22"/>
              </w:rPr>
              <w:t>Date</w:t>
            </w:r>
          </w:p>
        </w:tc>
        <w:tc>
          <w:tcPr>
            <w:tcW w:w="7149" w:type="dxa"/>
          </w:tcPr>
          <w:p w:rsidR="00014BD0" w:rsidRPr="00B01361" w:rsidRDefault="002B49BA" w:rsidP="002B49BA">
            <w:pPr>
              <w:jc w:val="both"/>
              <w:rPr>
                <w:sz w:val="22"/>
              </w:rPr>
            </w:pPr>
            <w:r>
              <w:rPr>
                <w:bCs/>
                <w:sz w:val="22"/>
                <w:lang w:eastAsia="en-GB"/>
              </w:rPr>
              <w:t xml:space="preserve">December </w:t>
            </w:r>
            <w:r w:rsidR="00014BD0">
              <w:rPr>
                <w:bCs/>
                <w:sz w:val="22"/>
                <w:lang w:eastAsia="en-GB"/>
              </w:rPr>
              <w:t>2015</w:t>
            </w:r>
          </w:p>
        </w:tc>
      </w:tr>
      <w:tr w:rsidR="00014BD0" w:rsidRPr="00B01361" w:rsidTr="00014BD0">
        <w:tc>
          <w:tcPr>
            <w:tcW w:w="2127" w:type="dxa"/>
          </w:tcPr>
          <w:p w:rsidR="00014BD0" w:rsidRPr="00B01361" w:rsidRDefault="00014BD0" w:rsidP="00014BD0">
            <w:pPr>
              <w:jc w:val="both"/>
              <w:rPr>
                <w:sz w:val="22"/>
              </w:rPr>
            </w:pPr>
            <w:r w:rsidRPr="00B01361">
              <w:rPr>
                <w:sz w:val="22"/>
              </w:rPr>
              <w:t>Supersedes</w:t>
            </w:r>
          </w:p>
        </w:tc>
        <w:tc>
          <w:tcPr>
            <w:tcW w:w="7149" w:type="dxa"/>
          </w:tcPr>
          <w:p w:rsidR="00014BD0" w:rsidRPr="00B01361" w:rsidRDefault="00014BD0" w:rsidP="00940A22">
            <w:pPr>
              <w:jc w:val="both"/>
              <w:rPr>
                <w:sz w:val="22"/>
              </w:rPr>
            </w:pPr>
            <w:r>
              <w:rPr>
                <w:sz w:val="22"/>
              </w:rPr>
              <w:t>A0</w:t>
            </w:r>
            <w:r w:rsidR="00922398">
              <w:rPr>
                <w:sz w:val="22"/>
              </w:rPr>
              <w:t>43 Social Networking Policy</w:t>
            </w:r>
            <w:r w:rsidR="00940A22">
              <w:rPr>
                <w:sz w:val="22"/>
              </w:rPr>
              <w:t>/</w:t>
            </w:r>
            <w:r w:rsidR="00922398">
              <w:rPr>
                <w:sz w:val="22"/>
              </w:rPr>
              <w:t>Guidance for Educational Establishments</w:t>
            </w:r>
            <w:r>
              <w:rPr>
                <w:sz w:val="22"/>
              </w:rPr>
              <w:t>.</w:t>
            </w:r>
          </w:p>
        </w:tc>
      </w:tr>
      <w:tr w:rsidR="00014BD0" w:rsidRPr="00B01361" w:rsidTr="00014BD0">
        <w:tc>
          <w:tcPr>
            <w:tcW w:w="2127" w:type="dxa"/>
          </w:tcPr>
          <w:p w:rsidR="00014BD0" w:rsidRPr="00B01361" w:rsidRDefault="00014BD0" w:rsidP="00014BD0">
            <w:pPr>
              <w:jc w:val="both"/>
              <w:rPr>
                <w:sz w:val="22"/>
              </w:rPr>
            </w:pPr>
            <w:r w:rsidRPr="00B01361">
              <w:rPr>
                <w:sz w:val="22"/>
              </w:rPr>
              <w:t>Amendments</w:t>
            </w:r>
          </w:p>
        </w:tc>
        <w:tc>
          <w:tcPr>
            <w:tcW w:w="7149" w:type="dxa"/>
          </w:tcPr>
          <w:p w:rsidR="00014BD0" w:rsidRPr="00B01361" w:rsidRDefault="00014BD0" w:rsidP="002B49BA">
            <w:pPr>
              <w:spacing w:before="100" w:beforeAutospacing="1" w:after="100" w:afterAutospacing="1"/>
              <w:rPr>
                <w:bCs/>
                <w:sz w:val="22"/>
                <w:lang w:eastAsia="en-GB"/>
              </w:rPr>
            </w:pPr>
            <w:r w:rsidRPr="00B01361">
              <w:rPr>
                <w:bCs/>
                <w:sz w:val="22"/>
                <w:lang w:eastAsia="en-GB"/>
              </w:rPr>
              <w:t xml:space="preserve">To </w:t>
            </w:r>
            <w:r w:rsidR="00922398">
              <w:rPr>
                <w:bCs/>
                <w:sz w:val="22"/>
                <w:lang w:eastAsia="en-GB"/>
              </w:rPr>
              <w:t xml:space="preserve">update </w:t>
            </w:r>
            <w:r w:rsidR="00940A22">
              <w:rPr>
                <w:bCs/>
                <w:sz w:val="22"/>
                <w:lang w:eastAsia="en-GB"/>
              </w:rPr>
              <w:t>to take into account case law developments</w:t>
            </w:r>
            <w:r w:rsidR="008E2CBB">
              <w:rPr>
                <w:bCs/>
                <w:sz w:val="22"/>
                <w:lang w:eastAsia="en-GB"/>
              </w:rPr>
              <w:t xml:space="preserve"> and good practice</w:t>
            </w:r>
            <w:r w:rsidR="00B76740">
              <w:rPr>
                <w:bCs/>
                <w:sz w:val="22"/>
                <w:lang w:eastAsia="en-GB"/>
              </w:rPr>
              <w:t>;</w:t>
            </w:r>
            <w:r w:rsidR="008E2CBB">
              <w:rPr>
                <w:bCs/>
                <w:sz w:val="22"/>
                <w:lang w:eastAsia="en-GB"/>
              </w:rPr>
              <w:t xml:space="preserve"> to take into account </w:t>
            </w:r>
            <w:r w:rsidR="00B76740">
              <w:rPr>
                <w:bCs/>
                <w:sz w:val="22"/>
                <w:lang w:eastAsia="en-GB"/>
              </w:rPr>
              <w:t xml:space="preserve">advice issued by the Department for Education (DfE) including </w:t>
            </w:r>
            <w:r w:rsidR="004622C5">
              <w:rPr>
                <w:bCs/>
                <w:sz w:val="22"/>
                <w:lang w:eastAsia="en-GB"/>
              </w:rPr>
              <w:t>Keeping</w:t>
            </w:r>
            <w:r w:rsidR="00B76740">
              <w:rPr>
                <w:bCs/>
                <w:sz w:val="22"/>
                <w:lang w:eastAsia="en-GB"/>
              </w:rPr>
              <w:t xml:space="preserve"> Children Safe in Education </w:t>
            </w:r>
            <w:r w:rsidR="008E2CBB">
              <w:rPr>
                <w:bCs/>
                <w:sz w:val="22"/>
                <w:lang w:eastAsia="en-GB"/>
              </w:rPr>
              <w:t>(</w:t>
            </w:r>
            <w:r w:rsidR="002B49BA">
              <w:rPr>
                <w:bCs/>
                <w:sz w:val="22"/>
                <w:lang w:eastAsia="en-GB"/>
              </w:rPr>
              <w:t>July 2015)</w:t>
            </w:r>
            <w:r w:rsidR="008E2CBB">
              <w:rPr>
                <w:bCs/>
                <w:sz w:val="22"/>
                <w:lang w:eastAsia="en-GB"/>
              </w:rPr>
              <w:t xml:space="preserve"> the Working </w:t>
            </w:r>
            <w:r w:rsidR="00B76740">
              <w:rPr>
                <w:bCs/>
                <w:sz w:val="22"/>
                <w:lang w:eastAsia="en-GB"/>
              </w:rPr>
              <w:t>T</w:t>
            </w:r>
            <w:r w:rsidR="008E2CBB">
              <w:rPr>
                <w:bCs/>
                <w:sz w:val="22"/>
                <w:lang w:eastAsia="en-GB"/>
              </w:rPr>
              <w:t xml:space="preserve">ogether to </w:t>
            </w:r>
            <w:r w:rsidR="00B76740">
              <w:rPr>
                <w:bCs/>
                <w:sz w:val="22"/>
                <w:lang w:eastAsia="en-GB"/>
              </w:rPr>
              <w:t>S</w:t>
            </w:r>
            <w:r w:rsidR="008E2CBB">
              <w:rPr>
                <w:bCs/>
                <w:sz w:val="22"/>
                <w:lang w:eastAsia="en-GB"/>
              </w:rPr>
              <w:t xml:space="preserve">afeguard </w:t>
            </w:r>
            <w:r w:rsidR="00B76740">
              <w:rPr>
                <w:bCs/>
                <w:sz w:val="22"/>
                <w:lang w:eastAsia="en-GB"/>
              </w:rPr>
              <w:t>C</w:t>
            </w:r>
            <w:r w:rsidR="008E2CBB">
              <w:rPr>
                <w:bCs/>
                <w:sz w:val="22"/>
                <w:lang w:eastAsia="en-GB"/>
              </w:rPr>
              <w:t xml:space="preserve">hildren </w:t>
            </w:r>
            <w:r w:rsidR="002B49BA">
              <w:rPr>
                <w:bCs/>
                <w:sz w:val="22"/>
                <w:lang w:eastAsia="en-GB"/>
              </w:rPr>
              <w:t xml:space="preserve">inter-agency </w:t>
            </w:r>
            <w:r w:rsidR="008E2CBB">
              <w:rPr>
                <w:bCs/>
                <w:sz w:val="22"/>
                <w:lang w:eastAsia="en-GB"/>
              </w:rPr>
              <w:t>guide (March 2015</w:t>
            </w:r>
            <w:r w:rsidR="004622C5">
              <w:rPr>
                <w:bCs/>
                <w:sz w:val="22"/>
                <w:lang w:eastAsia="en-GB"/>
              </w:rPr>
              <w:t>)</w:t>
            </w:r>
            <w:r w:rsidR="00717F40">
              <w:rPr>
                <w:bCs/>
                <w:sz w:val="22"/>
                <w:lang w:eastAsia="en-GB"/>
              </w:rPr>
              <w:t>,</w:t>
            </w:r>
            <w:r w:rsidR="00B76740">
              <w:rPr>
                <w:bCs/>
                <w:sz w:val="22"/>
                <w:lang w:eastAsia="en-GB"/>
              </w:rPr>
              <w:t xml:space="preserve"> the non statutory advice on the Prevent duty (June 2015)</w:t>
            </w:r>
            <w:r w:rsidR="00717F40">
              <w:rPr>
                <w:bCs/>
                <w:sz w:val="22"/>
                <w:lang w:eastAsia="en-GB"/>
              </w:rPr>
              <w:t xml:space="preserve"> and </w:t>
            </w:r>
            <w:r w:rsidR="00B76740">
              <w:rPr>
                <w:bCs/>
                <w:sz w:val="22"/>
                <w:lang w:eastAsia="en-GB"/>
              </w:rPr>
              <w:t>the statutory guidance issued under s2</w:t>
            </w:r>
            <w:r w:rsidR="00B02A65">
              <w:rPr>
                <w:bCs/>
                <w:sz w:val="22"/>
                <w:lang w:eastAsia="en-GB"/>
              </w:rPr>
              <w:t>9</w:t>
            </w:r>
            <w:r w:rsidR="00B76740">
              <w:rPr>
                <w:bCs/>
                <w:sz w:val="22"/>
                <w:lang w:eastAsia="en-GB"/>
              </w:rPr>
              <w:t xml:space="preserve"> of the Counter</w:t>
            </w:r>
            <w:r w:rsidR="00717F40">
              <w:rPr>
                <w:bCs/>
                <w:sz w:val="22"/>
                <w:lang w:eastAsia="en-GB"/>
              </w:rPr>
              <w:t>-</w:t>
            </w:r>
            <w:r w:rsidR="00B76740">
              <w:rPr>
                <w:bCs/>
                <w:sz w:val="22"/>
                <w:lang w:eastAsia="en-GB"/>
              </w:rPr>
              <w:t>Terrorism and Security 2015 (June 2015).</w:t>
            </w:r>
          </w:p>
        </w:tc>
      </w:tr>
      <w:tr w:rsidR="00014BD0" w:rsidRPr="00B01361" w:rsidTr="00014BD0">
        <w:tc>
          <w:tcPr>
            <w:tcW w:w="2127" w:type="dxa"/>
          </w:tcPr>
          <w:p w:rsidR="00014BD0" w:rsidRPr="00B01361" w:rsidRDefault="00014BD0" w:rsidP="00014BD0">
            <w:pPr>
              <w:jc w:val="both"/>
              <w:rPr>
                <w:sz w:val="22"/>
              </w:rPr>
            </w:pPr>
            <w:r w:rsidRPr="00B01361">
              <w:rPr>
                <w:sz w:val="22"/>
              </w:rPr>
              <w:t>Related Policies/Guidance</w:t>
            </w:r>
          </w:p>
        </w:tc>
        <w:tc>
          <w:tcPr>
            <w:tcW w:w="7149" w:type="dxa"/>
          </w:tcPr>
          <w:p w:rsidR="00014BD0" w:rsidRPr="002B49BA" w:rsidRDefault="00922398" w:rsidP="00483966">
            <w:pPr>
              <w:jc w:val="both"/>
              <w:rPr>
                <w:i/>
                <w:sz w:val="22"/>
              </w:rPr>
            </w:pPr>
            <w:r w:rsidRPr="002B49BA">
              <w:rPr>
                <w:sz w:val="22"/>
              </w:rPr>
              <w:t>Disciplinary Policy and Procedure</w:t>
            </w:r>
            <w:r w:rsidR="00940A22" w:rsidRPr="002B49BA">
              <w:rPr>
                <w:sz w:val="22"/>
              </w:rPr>
              <w:t>, Safeguarding</w:t>
            </w:r>
            <w:r w:rsidR="00F05C51" w:rsidRPr="002B49BA">
              <w:rPr>
                <w:sz w:val="22"/>
              </w:rPr>
              <w:t xml:space="preserve"> Policy, </w:t>
            </w:r>
            <w:r w:rsidR="004622C5" w:rsidRPr="002B49BA">
              <w:rPr>
                <w:sz w:val="22"/>
              </w:rPr>
              <w:t>Recruitment Policy</w:t>
            </w:r>
            <w:r w:rsidR="00F05C51" w:rsidRPr="002B49BA">
              <w:rPr>
                <w:sz w:val="22"/>
              </w:rPr>
              <w:t>,</w:t>
            </w:r>
            <w:r w:rsidR="00940A22" w:rsidRPr="002B49BA">
              <w:rPr>
                <w:sz w:val="22"/>
              </w:rPr>
              <w:t xml:space="preserve"> ICT policy</w:t>
            </w:r>
            <w:r w:rsidR="00483966" w:rsidRPr="002B49BA">
              <w:rPr>
                <w:sz w:val="22"/>
              </w:rPr>
              <w:t xml:space="preserve">, </w:t>
            </w:r>
            <w:r w:rsidR="00940A22" w:rsidRPr="002B49BA">
              <w:rPr>
                <w:sz w:val="22"/>
              </w:rPr>
              <w:t>Code of Conduct</w:t>
            </w:r>
            <w:r w:rsidR="00483966" w:rsidRPr="002B49BA">
              <w:rPr>
                <w:sz w:val="22"/>
              </w:rPr>
              <w:t>, Equality Policy</w:t>
            </w:r>
            <w:r w:rsidR="00940A22" w:rsidRPr="002B49BA">
              <w:rPr>
                <w:i/>
                <w:sz w:val="22"/>
              </w:rPr>
              <w:t>.</w:t>
            </w:r>
          </w:p>
        </w:tc>
      </w:tr>
      <w:tr w:rsidR="00014BD0" w:rsidRPr="00B01361" w:rsidTr="00014BD0">
        <w:tc>
          <w:tcPr>
            <w:tcW w:w="2127" w:type="dxa"/>
          </w:tcPr>
          <w:p w:rsidR="00014BD0" w:rsidRPr="00B01361" w:rsidRDefault="00014BD0" w:rsidP="00014BD0">
            <w:pPr>
              <w:jc w:val="both"/>
              <w:rPr>
                <w:sz w:val="22"/>
              </w:rPr>
            </w:pPr>
            <w:r w:rsidRPr="00B01361">
              <w:rPr>
                <w:sz w:val="22"/>
              </w:rPr>
              <w:t>Review</w:t>
            </w:r>
          </w:p>
        </w:tc>
        <w:tc>
          <w:tcPr>
            <w:tcW w:w="7149" w:type="dxa"/>
          </w:tcPr>
          <w:p w:rsidR="00014BD0" w:rsidRPr="00B01361" w:rsidRDefault="00940A22" w:rsidP="00940A22">
            <w:pPr>
              <w:jc w:val="both"/>
              <w:rPr>
                <w:sz w:val="22"/>
              </w:rPr>
            </w:pPr>
            <w:r>
              <w:rPr>
                <w:sz w:val="22"/>
              </w:rPr>
              <w:t>annually</w:t>
            </w:r>
            <w:r w:rsidR="00014BD0" w:rsidRPr="00B01361">
              <w:rPr>
                <w:sz w:val="22"/>
              </w:rPr>
              <w:t xml:space="preserve"> </w:t>
            </w:r>
          </w:p>
        </w:tc>
      </w:tr>
      <w:tr w:rsidR="00014BD0" w:rsidRPr="00B01361" w:rsidTr="00014BD0">
        <w:tc>
          <w:tcPr>
            <w:tcW w:w="2127" w:type="dxa"/>
          </w:tcPr>
          <w:p w:rsidR="00014BD0" w:rsidRPr="00B01361" w:rsidRDefault="00014BD0" w:rsidP="00014BD0">
            <w:pPr>
              <w:jc w:val="both"/>
              <w:rPr>
                <w:sz w:val="22"/>
              </w:rPr>
            </w:pPr>
            <w:r w:rsidRPr="00B01361">
              <w:rPr>
                <w:sz w:val="22"/>
              </w:rPr>
              <w:t>Author</w:t>
            </w:r>
          </w:p>
        </w:tc>
        <w:tc>
          <w:tcPr>
            <w:tcW w:w="7149" w:type="dxa"/>
          </w:tcPr>
          <w:p w:rsidR="00014BD0" w:rsidRPr="00B01361" w:rsidRDefault="00014BD0" w:rsidP="00014BD0">
            <w:pPr>
              <w:jc w:val="both"/>
              <w:rPr>
                <w:sz w:val="22"/>
              </w:rPr>
            </w:pPr>
            <w:r w:rsidRPr="00B01361">
              <w:rPr>
                <w:bCs/>
                <w:sz w:val="22"/>
                <w:lang w:eastAsia="en-GB"/>
              </w:rPr>
              <w:t>HR and People, One Education Ltd</w:t>
            </w:r>
          </w:p>
        </w:tc>
      </w:tr>
      <w:tr w:rsidR="00014BD0" w:rsidRPr="00B01361" w:rsidTr="00014BD0">
        <w:tc>
          <w:tcPr>
            <w:tcW w:w="2127" w:type="dxa"/>
          </w:tcPr>
          <w:p w:rsidR="00014BD0" w:rsidRPr="00B01361" w:rsidRDefault="00014BD0" w:rsidP="00014BD0">
            <w:pPr>
              <w:jc w:val="both"/>
              <w:rPr>
                <w:sz w:val="22"/>
              </w:rPr>
            </w:pPr>
            <w:r w:rsidRPr="00B01361">
              <w:rPr>
                <w:bCs/>
                <w:lang w:eastAsia="en-GB"/>
              </w:rPr>
              <w:t>Date consultation completed</w:t>
            </w:r>
          </w:p>
        </w:tc>
        <w:tc>
          <w:tcPr>
            <w:tcW w:w="7149" w:type="dxa"/>
          </w:tcPr>
          <w:p w:rsidR="00014BD0" w:rsidRPr="00B01361" w:rsidRDefault="00014BD0" w:rsidP="00014BD0">
            <w:pPr>
              <w:jc w:val="both"/>
              <w:rPr>
                <w:bCs/>
                <w:sz w:val="22"/>
                <w:lang w:eastAsia="en-GB"/>
              </w:rPr>
            </w:pPr>
          </w:p>
        </w:tc>
      </w:tr>
      <w:tr w:rsidR="00014BD0" w:rsidRPr="00B01361" w:rsidTr="00014BD0">
        <w:tc>
          <w:tcPr>
            <w:tcW w:w="2127" w:type="dxa"/>
          </w:tcPr>
          <w:p w:rsidR="00014BD0" w:rsidRPr="00B01361" w:rsidRDefault="00014BD0" w:rsidP="00014BD0">
            <w:pPr>
              <w:jc w:val="both"/>
              <w:rPr>
                <w:sz w:val="22"/>
              </w:rPr>
            </w:pPr>
            <w:r w:rsidRPr="00B01361">
              <w:rPr>
                <w:bCs/>
                <w:lang w:eastAsia="en-GB"/>
              </w:rPr>
              <w:t>Date adopted by Governing Body</w:t>
            </w:r>
          </w:p>
        </w:tc>
        <w:tc>
          <w:tcPr>
            <w:tcW w:w="7149" w:type="dxa"/>
          </w:tcPr>
          <w:p w:rsidR="00014BD0" w:rsidRPr="00B01361" w:rsidRDefault="00014BD0" w:rsidP="00014BD0">
            <w:pPr>
              <w:jc w:val="both"/>
              <w:rPr>
                <w:bCs/>
                <w:lang w:eastAsia="en-GB"/>
              </w:rPr>
            </w:pPr>
          </w:p>
        </w:tc>
      </w:tr>
    </w:tbl>
    <w:p w:rsidR="00014BD0" w:rsidRDefault="00014BD0" w:rsidP="004554DD">
      <w:pPr>
        <w:rPr>
          <w:sz w:val="22"/>
          <w:lang w:eastAsia="en-GB"/>
        </w:rPr>
      </w:pPr>
    </w:p>
    <w:p w:rsidR="00794273" w:rsidRDefault="00A44555" w:rsidP="004554DD">
      <w:pPr>
        <w:rPr>
          <w:sz w:val="22"/>
          <w:lang w:eastAsia="en-GB"/>
        </w:rPr>
      </w:pPr>
      <w:r w:rsidRPr="00B01361">
        <w:rPr>
          <w:bCs/>
          <w:noProof/>
          <w:lang w:eastAsia="en-GB"/>
        </w:rPr>
        <mc:AlternateContent>
          <mc:Choice Requires="wps">
            <w:drawing>
              <wp:anchor distT="0" distB="0" distL="114300" distR="114300" simplePos="0" relativeHeight="251659264" behindDoc="0" locked="0" layoutInCell="1" allowOverlap="1" wp14:anchorId="2727D5C1" wp14:editId="3E400815">
                <wp:simplePos x="0" y="0"/>
                <wp:positionH relativeFrom="column">
                  <wp:posOffset>28575</wp:posOffset>
                </wp:positionH>
                <wp:positionV relativeFrom="paragraph">
                  <wp:posOffset>180975</wp:posOffset>
                </wp:positionV>
                <wp:extent cx="5781675" cy="1733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733550"/>
                        </a:xfrm>
                        <a:prstGeom prst="rect">
                          <a:avLst/>
                        </a:prstGeom>
                        <a:solidFill>
                          <a:srgbClr val="FFFFFF"/>
                        </a:solidFill>
                        <a:ln w="9525">
                          <a:solidFill>
                            <a:srgbClr val="000000"/>
                          </a:solidFill>
                          <a:miter lim="800000"/>
                          <a:headEnd/>
                          <a:tailEnd/>
                        </a:ln>
                      </wps:spPr>
                      <wps:txbx>
                        <w:txbxContent>
                          <w:p w:rsidR="00111E36" w:rsidRPr="002B3A37" w:rsidRDefault="00111E36" w:rsidP="00A44555">
                            <w:pPr>
                              <w:rPr>
                                <w:sz w:val="18"/>
                                <w:szCs w:val="18"/>
                              </w:rPr>
                            </w:pPr>
                            <w:r w:rsidRPr="002B3A37">
                              <w:rPr>
                                <w:bCs/>
                                <w:sz w:val="18"/>
                                <w:szCs w:val="18"/>
                                <w:lang w:eastAsia="en-GB"/>
                              </w:rPr>
                              <w:t>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The HR and People team regularly reviews all policies and procedures which are recommended to schools to ensure compliance with education and employment legislation including the Equality Act 2010. Consultation with schools is an important part of this review process. Headteachers, Principals and Governing Bodies are asked to contact the HR and People team via the HROne Helpline if they believe there are any negative equality impacts in their school in relation to the provisions of this policy or in relation to its application.</w:t>
                            </w:r>
                          </w:p>
                          <w:p w:rsidR="00111E36" w:rsidRDefault="00111E36" w:rsidP="00A44555"/>
                          <w:p w:rsidR="00111E36" w:rsidRPr="000C4F72" w:rsidRDefault="00111E36" w:rsidP="006F626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7D5C1" id="_x0000_t202" coordsize="21600,21600" o:spt="202" path="m,l,21600r21600,l21600,xe">
                <v:stroke joinstyle="miter"/>
                <v:path gradientshapeok="t" o:connecttype="rect"/>
              </v:shapetype>
              <v:shape id="Text Box 2" o:spid="_x0000_s1026" type="#_x0000_t202" style="position:absolute;margin-left:2.25pt;margin-top:14.25pt;width:455.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">
                <v:textbox>
                  <w:txbxContent>
                    <w:p w:rsidR="00111E36" w:rsidRPr="002B3A37" w:rsidRDefault="00111E36" w:rsidP="00A44555">
                      <w:pPr>
                        <w:rPr>
                          <w:sz w:val="18"/>
                          <w:szCs w:val="18"/>
                        </w:rPr>
                      </w:pPr>
                      <w:r w:rsidRPr="002B3A37">
                        <w:rPr>
                          <w:bCs/>
                          <w:sz w:val="18"/>
                          <w:szCs w:val="18"/>
                          <w:lang w:eastAsia="en-GB"/>
                        </w:rPr>
                        <w:t>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The HR and People team regularly reviews all policies and procedures which are recommended to schools to ensure compliance with education and employment legislation including the Equality Act 2010. Consultation with schools is an important part of this review process. Headteachers, Principals and Governing Bodies are asked to contact the HR and People team via the HROne Helpline if they believe there are any negative equality impacts in their school in relation to the provisions of this policy or in relation to its application.</w:t>
                      </w:r>
                    </w:p>
                    <w:p w:rsidR="00111E36" w:rsidRDefault="00111E36" w:rsidP="00A44555"/>
                    <w:p w:rsidR="00111E36" w:rsidRPr="000C4F72" w:rsidRDefault="00111E36" w:rsidP="006F626C">
                      <w:pPr>
                        <w:jc w:val="both"/>
                      </w:pPr>
                    </w:p>
                  </w:txbxContent>
                </v:textbox>
              </v:shape>
            </w:pict>
          </mc:Fallback>
        </mc:AlternateContent>
      </w:r>
    </w:p>
    <w:p w:rsidR="00794273" w:rsidRDefault="00794273" w:rsidP="004554DD">
      <w:pPr>
        <w:rPr>
          <w:sz w:val="22"/>
          <w:lang w:eastAsia="en-GB"/>
        </w:rPr>
      </w:pPr>
    </w:p>
    <w:p w:rsidR="00794273" w:rsidRDefault="00794273" w:rsidP="004554DD">
      <w:pPr>
        <w:rPr>
          <w:sz w:val="22"/>
          <w:lang w:eastAsia="en-GB"/>
        </w:rPr>
      </w:pPr>
    </w:p>
    <w:p w:rsidR="00794273" w:rsidRPr="00B01361" w:rsidRDefault="00794273" w:rsidP="004554DD">
      <w:pPr>
        <w:rPr>
          <w:sz w:val="22"/>
          <w:lang w:eastAsia="en-GB"/>
        </w:rPr>
      </w:pPr>
    </w:p>
    <w:p w:rsidR="004554DD" w:rsidRPr="00B01361" w:rsidRDefault="004554DD" w:rsidP="004554DD">
      <w:pPr>
        <w:ind w:left="900" w:hanging="900"/>
        <w:jc w:val="center"/>
        <w:rPr>
          <w:bCs/>
        </w:rPr>
      </w:pPr>
    </w:p>
    <w:p w:rsidR="00E916D5" w:rsidRPr="007616CC" w:rsidRDefault="00F5278F" w:rsidP="00794273">
      <w:pPr>
        <w:rPr>
          <w:rFonts w:eastAsia="Times New Roman" w:cs="Arial"/>
          <w:b/>
          <w:color w:val="7030A0"/>
          <w:sz w:val="36"/>
          <w:szCs w:val="36"/>
        </w:rPr>
      </w:pPr>
      <w:r w:rsidRPr="007616CC">
        <w:rPr>
          <w:rFonts w:cs="Arial"/>
          <w:b/>
          <w:color w:val="7030A0"/>
          <w:sz w:val="36"/>
          <w:szCs w:val="36"/>
        </w:rPr>
        <w:t>CONTENTS</w:t>
      </w:r>
    </w:p>
    <w:p w:rsidR="00325BFD" w:rsidRDefault="00325BFD" w:rsidP="00325BFD">
      <w:pPr>
        <w:spacing w:after="0" w:line="240" w:lineRule="auto"/>
        <w:contextualSpacing/>
        <w:rPr>
          <w:rFonts w:cs="Arial"/>
          <w:b/>
          <w:color w:val="7030A0"/>
          <w:sz w:val="36"/>
          <w:szCs w:val="36"/>
        </w:rPr>
      </w:pPr>
      <w:r w:rsidRPr="007616CC">
        <w:rPr>
          <w:rFonts w:cs="Arial"/>
          <w:b/>
          <w:color w:val="7030A0"/>
          <w:sz w:val="36"/>
          <w:szCs w:val="36"/>
        </w:rPr>
        <w:lastRenderedPageBreak/>
        <w:t>CONTENTS</w:t>
      </w:r>
    </w:p>
    <w:p w:rsidR="00325BFD" w:rsidRDefault="00325BFD" w:rsidP="00325BFD">
      <w:pPr>
        <w:pStyle w:val="Title"/>
        <w:tabs>
          <w:tab w:val="left" w:pos="7938"/>
        </w:tabs>
        <w:spacing w:after="0"/>
        <w:contextualSpacing/>
        <w:jc w:val="both"/>
        <w:rPr>
          <w:rFonts w:ascii="Arial" w:hAnsi="Arial" w:cs="Arial"/>
          <w:color w:val="auto"/>
          <w:sz w:val="28"/>
          <w:szCs w:val="28"/>
        </w:rPr>
      </w:pPr>
    </w:p>
    <w:p w:rsidR="00E42926" w:rsidRPr="00F5278F" w:rsidRDefault="00E42926" w:rsidP="005E0BE1">
      <w:pPr>
        <w:pStyle w:val="Title"/>
        <w:tabs>
          <w:tab w:val="left" w:pos="7938"/>
        </w:tabs>
        <w:spacing w:after="360"/>
        <w:jc w:val="both"/>
        <w:rPr>
          <w:rFonts w:ascii="Arial" w:hAnsi="Arial" w:cs="Arial"/>
          <w:color w:val="auto"/>
          <w:sz w:val="28"/>
          <w:szCs w:val="28"/>
        </w:rPr>
      </w:pPr>
      <w:r w:rsidRPr="00F5278F">
        <w:rPr>
          <w:rFonts w:ascii="Arial" w:hAnsi="Arial" w:cs="Arial"/>
          <w:color w:val="auto"/>
          <w:sz w:val="28"/>
          <w:szCs w:val="28"/>
        </w:rPr>
        <w:t xml:space="preserve">Paragraph </w:t>
      </w:r>
      <w:r w:rsidR="00F5278F">
        <w:rPr>
          <w:rFonts w:ascii="Arial" w:hAnsi="Arial" w:cs="Arial"/>
          <w:color w:val="auto"/>
          <w:sz w:val="28"/>
          <w:szCs w:val="28"/>
        </w:rPr>
        <w:tab/>
        <w:t>P</w:t>
      </w:r>
      <w:r w:rsidRPr="00F5278F">
        <w:rPr>
          <w:rFonts w:ascii="Arial" w:hAnsi="Arial" w:cs="Arial"/>
          <w:color w:val="auto"/>
          <w:sz w:val="28"/>
          <w:szCs w:val="28"/>
        </w:rPr>
        <w:t xml:space="preserve">age </w:t>
      </w:r>
    </w:p>
    <w:p w:rsidR="007B50B3" w:rsidRPr="007B50B3" w:rsidRDefault="00E916D5" w:rsidP="001E6558">
      <w:pPr>
        <w:numPr>
          <w:ilvl w:val="0"/>
          <w:numId w:val="1"/>
        </w:numPr>
        <w:tabs>
          <w:tab w:val="left" w:pos="567"/>
          <w:tab w:val="left" w:pos="8222"/>
          <w:tab w:val="right" w:leader="dot" w:pos="9600"/>
        </w:tabs>
        <w:spacing w:after="0" w:line="480" w:lineRule="auto"/>
        <w:ind w:left="0" w:right="-480" w:firstLine="0"/>
        <w:jc w:val="both"/>
        <w:rPr>
          <w:noProof/>
          <w:sz w:val="22"/>
          <w:lang w:eastAsia="en-GB"/>
        </w:rPr>
      </w:pPr>
      <w:r w:rsidRPr="00F05C51">
        <w:rPr>
          <w:rFonts w:eastAsia="Cambria"/>
          <w:noProof/>
          <w:sz w:val="22"/>
          <w:lang w:val="en-US"/>
        </w:rPr>
        <w:t>Introduction</w:t>
      </w:r>
      <w:r w:rsidR="007B50B3">
        <w:rPr>
          <w:rFonts w:eastAsia="Cambria"/>
          <w:noProof/>
          <w:sz w:val="22"/>
          <w:lang w:val="en-US"/>
        </w:rPr>
        <w:t xml:space="preserve"> </w:t>
      </w:r>
      <w:r w:rsidR="00DD6960">
        <w:rPr>
          <w:rFonts w:eastAsia="Cambria"/>
          <w:noProof/>
          <w:sz w:val="22"/>
          <w:lang w:val="en-US"/>
        </w:rPr>
        <w:tab/>
      </w:r>
      <w:r w:rsidR="007B50B3">
        <w:rPr>
          <w:rFonts w:eastAsia="Cambria"/>
          <w:noProof/>
          <w:sz w:val="22"/>
          <w:lang w:val="en-US"/>
        </w:rPr>
        <w:t>4</w:t>
      </w:r>
    </w:p>
    <w:p w:rsidR="007B50B3" w:rsidRPr="007B50B3" w:rsidRDefault="00483966" w:rsidP="001E6558">
      <w:pPr>
        <w:numPr>
          <w:ilvl w:val="0"/>
          <w:numId w:val="1"/>
        </w:numPr>
        <w:tabs>
          <w:tab w:val="left" w:pos="567"/>
          <w:tab w:val="left" w:pos="8222"/>
          <w:tab w:val="right" w:leader="dot" w:pos="9600"/>
        </w:tabs>
        <w:spacing w:after="0" w:line="480" w:lineRule="auto"/>
        <w:ind w:left="0" w:right="-480" w:firstLine="0"/>
        <w:jc w:val="both"/>
        <w:rPr>
          <w:noProof/>
          <w:sz w:val="22"/>
          <w:lang w:eastAsia="en-GB"/>
        </w:rPr>
      </w:pPr>
      <w:r w:rsidRPr="007B50B3">
        <w:rPr>
          <w:rFonts w:eastAsia="Cambria"/>
          <w:noProof/>
          <w:sz w:val="22"/>
          <w:lang w:val="en-US"/>
        </w:rPr>
        <w:t>Scope</w:t>
      </w:r>
      <w:r w:rsidR="00717F40" w:rsidRPr="007B50B3">
        <w:rPr>
          <w:rFonts w:eastAsia="Cambria"/>
          <w:noProof/>
          <w:sz w:val="22"/>
          <w:lang w:val="en-US"/>
        </w:rPr>
        <w:t xml:space="preserve"> </w:t>
      </w:r>
      <w:r w:rsidR="001E6558" w:rsidRPr="007B50B3">
        <w:rPr>
          <w:rFonts w:eastAsia="Cambria"/>
          <w:noProof/>
          <w:sz w:val="22"/>
          <w:lang w:val="en-US"/>
        </w:rPr>
        <w:t>and definitions</w:t>
      </w:r>
      <w:r w:rsidR="00717F40" w:rsidRPr="007B50B3">
        <w:rPr>
          <w:rFonts w:eastAsia="Cambria"/>
          <w:noProof/>
          <w:sz w:val="22"/>
          <w:lang w:val="en-US"/>
        </w:rPr>
        <w:t xml:space="preserve">  </w:t>
      </w:r>
      <w:r w:rsidR="00DD6960">
        <w:rPr>
          <w:rFonts w:eastAsia="Cambria"/>
          <w:noProof/>
          <w:sz w:val="22"/>
          <w:lang w:val="en-US"/>
        </w:rPr>
        <w:tab/>
      </w:r>
      <w:r w:rsidR="007B50B3">
        <w:rPr>
          <w:rFonts w:eastAsia="Cambria"/>
          <w:noProof/>
          <w:sz w:val="22"/>
          <w:lang w:val="en-US"/>
        </w:rPr>
        <w:t>4</w:t>
      </w:r>
    </w:p>
    <w:p w:rsidR="00E916D5" w:rsidRPr="007B50B3" w:rsidRDefault="009C7169" w:rsidP="001E6558">
      <w:pPr>
        <w:numPr>
          <w:ilvl w:val="0"/>
          <w:numId w:val="1"/>
        </w:numPr>
        <w:tabs>
          <w:tab w:val="left" w:pos="567"/>
          <w:tab w:val="left" w:pos="8222"/>
          <w:tab w:val="right" w:leader="dot" w:pos="9600"/>
        </w:tabs>
        <w:spacing w:after="0" w:line="480" w:lineRule="auto"/>
        <w:ind w:left="0" w:right="-480" w:firstLine="0"/>
        <w:jc w:val="both"/>
        <w:rPr>
          <w:noProof/>
          <w:sz w:val="22"/>
          <w:lang w:eastAsia="en-GB"/>
        </w:rPr>
      </w:pPr>
      <w:r w:rsidRPr="007B50B3">
        <w:rPr>
          <w:rFonts w:eastAsia="Cambria"/>
          <w:noProof/>
          <w:sz w:val="22"/>
          <w:lang w:val="en-US"/>
        </w:rPr>
        <w:t xml:space="preserve">Key </w:t>
      </w:r>
      <w:r w:rsidR="004624DB">
        <w:rPr>
          <w:rFonts w:eastAsia="Cambria"/>
          <w:noProof/>
          <w:sz w:val="22"/>
          <w:lang w:val="en-US"/>
        </w:rPr>
        <w:t>P</w:t>
      </w:r>
      <w:r w:rsidR="00E916D5" w:rsidRPr="007B50B3">
        <w:rPr>
          <w:rFonts w:eastAsia="Cambria"/>
          <w:noProof/>
          <w:sz w:val="22"/>
          <w:lang w:val="en-US"/>
        </w:rPr>
        <w:t>rinciples</w:t>
      </w:r>
      <w:r w:rsidR="00F5278F" w:rsidRPr="007B50B3">
        <w:rPr>
          <w:rFonts w:eastAsia="Cambria"/>
          <w:noProof/>
          <w:sz w:val="22"/>
          <w:lang w:val="en-US"/>
        </w:rPr>
        <w:tab/>
      </w:r>
      <w:r w:rsidR="001E6558" w:rsidRPr="007B50B3">
        <w:rPr>
          <w:rFonts w:eastAsia="Cambria"/>
          <w:noProof/>
          <w:sz w:val="22"/>
          <w:lang w:val="en-US"/>
        </w:rPr>
        <w:t>5</w:t>
      </w:r>
    </w:p>
    <w:p w:rsidR="00717F40" w:rsidRPr="00F05C51" w:rsidRDefault="00717F40" w:rsidP="00BE2B02">
      <w:pPr>
        <w:numPr>
          <w:ilvl w:val="0"/>
          <w:numId w:val="1"/>
        </w:numPr>
        <w:tabs>
          <w:tab w:val="left" w:pos="567"/>
          <w:tab w:val="left" w:pos="8222"/>
          <w:tab w:val="right" w:leader="dot" w:pos="9600"/>
        </w:tabs>
        <w:spacing w:after="0" w:line="480" w:lineRule="auto"/>
        <w:ind w:left="0" w:right="-480" w:firstLine="0"/>
        <w:jc w:val="both"/>
        <w:rPr>
          <w:noProof/>
          <w:sz w:val="22"/>
          <w:lang w:eastAsia="en-GB"/>
        </w:rPr>
      </w:pPr>
      <w:r>
        <w:rPr>
          <w:rFonts w:eastAsia="Cambria"/>
          <w:noProof/>
          <w:sz w:val="22"/>
          <w:lang w:val="en-US"/>
        </w:rPr>
        <w:t xml:space="preserve">Roles and </w:t>
      </w:r>
      <w:r w:rsidR="00586702">
        <w:rPr>
          <w:rFonts w:eastAsia="Cambria"/>
          <w:noProof/>
          <w:sz w:val="22"/>
          <w:lang w:val="en-US"/>
        </w:rPr>
        <w:t>r</w:t>
      </w:r>
      <w:r>
        <w:rPr>
          <w:rFonts w:eastAsia="Cambria"/>
          <w:noProof/>
          <w:sz w:val="22"/>
          <w:lang w:val="en-US"/>
        </w:rPr>
        <w:t xml:space="preserve">esponsibilities  </w:t>
      </w:r>
      <w:r w:rsidR="00DD6960">
        <w:rPr>
          <w:rFonts w:eastAsia="Cambria"/>
          <w:noProof/>
          <w:sz w:val="22"/>
          <w:lang w:val="en-US"/>
        </w:rPr>
        <w:tab/>
      </w:r>
      <w:r w:rsidR="000E54B8">
        <w:rPr>
          <w:rFonts w:eastAsia="Cambria"/>
          <w:noProof/>
          <w:sz w:val="22"/>
          <w:lang w:val="en-US"/>
        </w:rPr>
        <w:t>6</w:t>
      </w:r>
    </w:p>
    <w:p w:rsidR="009C7169" w:rsidRPr="00F05C51" w:rsidRDefault="001E771F" w:rsidP="00BE2B02">
      <w:pPr>
        <w:numPr>
          <w:ilvl w:val="0"/>
          <w:numId w:val="1"/>
        </w:numPr>
        <w:tabs>
          <w:tab w:val="left" w:pos="567"/>
          <w:tab w:val="left" w:pos="8222"/>
          <w:tab w:val="right" w:leader="dot" w:pos="9600"/>
        </w:tabs>
        <w:spacing w:after="0" w:line="480" w:lineRule="auto"/>
        <w:ind w:left="0" w:right="-480" w:firstLine="0"/>
        <w:jc w:val="both"/>
        <w:rPr>
          <w:noProof/>
          <w:sz w:val="22"/>
          <w:lang w:eastAsia="en-GB"/>
        </w:rPr>
      </w:pPr>
      <w:bookmarkStart w:id="0" w:name="_Toc358108823"/>
      <w:bookmarkStart w:id="1" w:name="_Toc381867392"/>
      <w:r w:rsidRPr="00F05C51">
        <w:rPr>
          <w:noProof/>
          <w:sz w:val="22"/>
          <w:lang w:eastAsia="en-GB"/>
        </w:rPr>
        <w:t xml:space="preserve">Safer </w:t>
      </w:r>
      <w:r w:rsidR="00586702">
        <w:rPr>
          <w:noProof/>
          <w:sz w:val="22"/>
          <w:lang w:eastAsia="en-GB"/>
        </w:rPr>
        <w:t>s</w:t>
      </w:r>
      <w:r w:rsidRPr="00F05C51">
        <w:rPr>
          <w:noProof/>
          <w:sz w:val="22"/>
          <w:lang w:eastAsia="en-GB"/>
        </w:rPr>
        <w:t xml:space="preserve">ocial </w:t>
      </w:r>
      <w:r w:rsidR="00586702">
        <w:rPr>
          <w:noProof/>
          <w:sz w:val="22"/>
          <w:lang w:eastAsia="en-GB"/>
        </w:rPr>
        <w:t>n</w:t>
      </w:r>
      <w:r w:rsidRPr="00F05C51">
        <w:rPr>
          <w:noProof/>
          <w:sz w:val="22"/>
          <w:lang w:eastAsia="en-GB"/>
        </w:rPr>
        <w:t xml:space="preserve">etworking </w:t>
      </w:r>
      <w:r w:rsidR="00586702">
        <w:rPr>
          <w:noProof/>
          <w:sz w:val="22"/>
          <w:lang w:eastAsia="en-GB"/>
        </w:rPr>
        <w:t>p</w:t>
      </w:r>
      <w:r w:rsidRPr="00F05C51">
        <w:rPr>
          <w:noProof/>
          <w:sz w:val="22"/>
          <w:lang w:eastAsia="en-GB"/>
        </w:rPr>
        <w:t>ractice</w:t>
      </w:r>
      <w:r w:rsidR="00F5278F" w:rsidRPr="00F05C51">
        <w:rPr>
          <w:noProof/>
          <w:sz w:val="22"/>
          <w:lang w:eastAsia="en-GB"/>
        </w:rPr>
        <w:tab/>
      </w:r>
      <w:r w:rsidR="008D48C7">
        <w:rPr>
          <w:noProof/>
          <w:sz w:val="22"/>
          <w:lang w:eastAsia="en-GB"/>
        </w:rPr>
        <w:t>7</w:t>
      </w:r>
    </w:p>
    <w:p w:rsidR="009C7169" w:rsidRPr="00F05C51" w:rsidRDefault="004C0BA4" w:rsidP="00BE2B02">
      <w:pPr>
        <w:numPr>
          <w:ilvl w:val="0"/>
          <w:numId w:val="1"/>
        </w:numPr>
        <w:tabs>
          <w:tab w:val="left" w:pos="567"/>
          <w:tab w:val="left" w:pos="8222"/>
          <w:tab w:val="right" w:leader="dot" w:pos="9600"/>
        </w:tabs>
        <w:spacing w:after="0" w:line="480" w:lineRule="auto"/>
        <w:ind w:left="0" w:right="-480" w:firstLine="0"/>
        <w:jc w:val="both"/>
        <w:rPr>
          <w:noProof/>
          <w:sz w:val="22"/>
          <w:lang w:eastAsia="en-GB"/>
        </w:rPr>
      </w:pPr>
      <w:r>
        <w:rPr>
          <w:noProof/>
          <w:sz w:val="22"/>
          <w:lang w:eastAsia="en-GB"/>
        </w:rPr>
        <w:t>Responsibilities when using social media</w:t>
      </w:r>
      <w:r w:rsidR="00F5278F" w:rsidRPr="00F05C51">
        <w:rPr>
          <w:noProof/>
          <w:sz w:val="22"/>
          <w:lang w:eastAsia="en-GB"/>
        </w:rPr>
        <w:tab/>
      </w:r>
      <w:r w:rsidR="00717F40">
        <w:rPr>
          <w:noProof/>
          <w:sz w:val="22"/>
          <w:lang w:eastAsia="en-GB"/>
        </w:rPr>
        <w:t>8</w:t>
      </w:r>
    </w:p>
    <w:p w:rsidR="009C7169" w:rsidRPr="00F05C51" w:rsidRDefault="001E771F" w:rsidP="00C92A68">
      <w:pPr>
        <w:numPr>
          <w:ilvl w:val="0"/>
          <w:numId w:val="1"/>
        </w:numPr>
        <w:tabs>
          <w:tab w:val="left" w:pos="567"/>
          <w:tab w:val="left" w:pos="8222"/>
          <w:tab w:val="right" w:leader="dot" w:pos="9600"/>
        </w:tabs>
        <w:spacing w:after="0" w:line="480" w:lineRule="auto"/>
        <w:ind w:left="0" w:right="-480" w:firstLine="0"/>
        <w:jc w:val="both"/>
        <w:rPr>
          <w:noProof/>
          <w:sz w:val="22"/>
          <w:lang w:eastAsia="en-GB"/>
        </w:rPr>
      </w:pPr>
      <w:r w:rsidRPr="00F05C51">
        <w:rPr>
          <w:noProof/>
          <w:sz w:val="22"/>
          <w:lang w:eastAsia="en-GB"/>
        </w:rPr>
        <w:t>Access</w:t>
      </w:r>
      <w:r w:rsidR="00586702">
        <w:rPr>
          <w:noProof/>
          <w:sz w:val="22"/>
          <w:lang w:eastAsia="en-GB"/>
        </w:rPr>
        <w:t>ing i</w:t>
      </w:r>
      <w:r w:rsidRPr="00F05C51">
        <w:rPr>
          <w:noProof/>
          <w:sz w:val="22"/>
          <w:lang w:eastAsia="en-GB"/>
        </w:rPr>
        <w:t xml:space="preserve">nappropriate </w:t>
      </w:r>
      <w:r w:rsidR="00586702">
        <w:rPr>
          <w:noProof/>
          <w:sz w:val="22"/>
          <w:lang w:eastAsia="en-GB"/>
        </w:rPr>
        <w:t>i</w:t>
      </w:r>
      <w:r w:rsidRPr="00F05C51">
        <w:rPr>
          <w:noProof/>
          <w:sz w:val="22"/>
          <w:lang w:eastAsia="en-GB"/>
        </w:rPr>
        <w:t>mages</w:t>
      </w:r>
      <w:r w:rsidR="00F5278F" w:rsidRPr="00F05C51">
        <w:rPr>
          <w:noProof/>
          <w:sz w:val="22"/>
          <w:lang w:eastAsia="en-GB"/>
        </w:rPr>
        <w:tab/>
      </w:r>
      <w:r w:rsidR="00C92A68">
        <w:rPr>
          <w:noProof/>
          <w:sz w:val="22"/>
          <w:lang w:eastAsia="en-GB"/>
        </w:rPr>
        <w:t>9</w:t>
      </w:r>
    </w:p>
    <w:p w:rsidR="006F626C" w:rsidRPr="00F05C51" w:rsidRDefault="00717F40" w:rsidP="00DD6960">
      <w:pPr>
        <w:numPr>
          <w:ilvl w:val="0"/>
          <w:numId w:val="1"/>
        </w:numPr>
        <w:tabs>
          <w:tab w:val="left" w:pos="567"/>
          <w:tab w:val="left" w:pos="8080"/>
          <w:tab w:val="right" w:leader="dot" w:pos="9600"/>
        </w:tabs>
        <w:spacing w:after="0" w:line="480" w:lineRule="auto"/>
        <w:ind w:left="0" w:right="-480" w:firstLine="0"/>
        <w:jc w:val="both"/>
        <w:rPr>
          <w:noProof/>
          <w:sz w:val="22"/>
          <w:lang w:eastAsia="en-GB"/>
        </w:rPr>
      </w:pPr>
      <w:r>
        <w:rPr>
          <w:noProof/>
          <w:sz w:val="22"/>
          <w:lang w:eastAsia="en-GB"/>
        </w:rPr>
        <w:t xml:space="preserve">School </w:t>
      </w:r>
      <w:r w:rsidR="00586702">
        <w:rPr>
          <w:noProof/>
          <w:sz w:val="22"/>
          <w:lang w:eastAsia="en-GB"/>
        </w:rPr>
        <w:t>s</w:t>
      </w:r>
      <w:r>
        <w:rPr>
          <w:noProof/>
          <w:sz w:val="22"/>
          <w:lang w:eastAsia="en-GB"/>
        </w:rPr>
        <w:t>oci</w:t>
      </w:r>
      <w:r w:rsidR="006F626C" w:rsidRPr="00F05C51">
        <w:rPr>
          <w:noProof/>
          <w:sz w:val="22"/>
          <w:lang w:eastAsia="en-GB"/>
        </w:rPr>
        <w:t xml:space="preserve">al </w:t>
      </w:r>
      <w:r w:rsidR="00586702">
        <w:rPr>
          <w:noProof/>
          <w:sz w:val="22"/>
          <w:lang w:eastAsia="en-GB"/>
        </w:rPr>
        <w:t>m</w:t>
      </w:r>
      <w:r w:rsidR="006F626C" w:rsidRPr="00F05C51">
        <w:rPr>
          <w:noProof/>
          <w:sz w:val="22"/>
          <w:lang w:eastAsia="en-GB"/>
        </w:rPr>
        <w:t xml:space="preserve">edia </w:t>
      </w:r>
      <w:r w:rsidR="00586702">
        <w:rPr>
          <w:noProof/>
          <w:sz w:val="22"/>
          <w:lang w:eastAsia="en-GB"/>
        </w:rPr>
        <w:t>s</w:t>
      </w:r>
      <w:r>
        <w:rPr>
          <w:noProof/>
          <w:sz w:val="22"/>
          <w:lang w:eastAsia="en-GB"/>
        </w:rPr>
        <w:t>ites</w:t>
      </w:r>
      <w:r w:rsidR="005E0BE1" w:rsidRPr="00F05C51">
        <w:rPr>
          <w:noProof/>
          <w:sz w:val="22"/>
          <w:lang w:eastAsia="en-GB"/>
        </w:rPr>
        <w:tab/>
      </w:r>
      <w:r w:rsidR="001E6558">
        <w:rPr>
          <w:noProof/>
          <w:sz w:val="22"/>
          <w:lang w:eastAsia="en-GB"/>
        </w:rPr>
        <w:t>10</w:t>
      </w:r>
    </w:p>
    <w:p w:rsidR="00BF29BA" w:rsidRPr="00F05C51" w:rsidRDefault="001E771F" w:rsidP="00DD6960">
      <w:pPr>
        <w:numPr>
          <w:ilvl w:val="0"/>
          <w:numId w:val="1"/>
        </w:numPr>
        <w:tabs>
          <w:tab w:val="left" w:pos="567"/>
          <w:tab w:val="left" w:pos="8080"/>
          <w:tab w:val="right" w:leader="dot" w:pos="9600"/>
        </w:tabs>
        <w:spacing w:after="0" w:line="480" w:lineRule="auto"/>
        <w:ind w:left="0" w:right="-480" w:firstLine="0"/>
        <w:jc w:val="both"/>
        <w:rPr>
          <w:noProof/>
          <w:sz w:val="22"/>
          <w:lang w:eastAsia="en-GB"/>
        </w:rPr>
      </w:pPr>
      <w:r w:rsidRPr="00F05C51">
        <w:rPr>
          <w:noProof/>
          <w:sz w:val="22"/>
          <w:lang w:eastAsia="en-GB"/>
        </w:rPr>
        <w:t xml:space="preserve">Cyberbullying and </w:t>
      </w:r>
      <w:r w:rsidR="00586702">
        <w:rPr>
          <w:noProof/>
          <w:sz w:val="22"/>
          <w:lang w:eastAsia="en-GB"/>
        </w:rPr>
        <w:t>t</w:t>
      </w:r>
      <w:r w:rsidRPr="00F05C51">
        <w:rPr>
          <w:noProof/>
          <w:sz w:val="22"/>
          <w:lang w:eastAsia="en-GB"/>
        </w:rPr>
        <w:t>rolling</w:t>
      </w:r>
      <w:r w:rsidR="00717F40">
        <w:rPr>
          <w:noProof/>
          <w:sz w:val="22"/>
          <w:lang w:eastAsia="en-GB"/>
        </w:rPr>
        <w:t xml:space="preserve">     </w:t>
      </w:r>
      <w:r w:rsidR="00DD6960">
        <w:rPr>
          <w:noProof/>
          <w:sz w:val="22"/>
          <w:lang w:eastAsia="en-GB"/>
        </w:rPr>
        <w:tab/>
      </w:r>
      <w:r w:rsidR="001E6558">
        <w:rPr>
          <w:noProof/>
          <w:sz w:val="22"/>
          <w:lang w:eastAsia="en-GB"/>
        </w:rPr>
        <w:t>1</w:t>
      </w:r>
      <w:r w:rsidR="00C92A68">
        <w:rPr>
          <w:noProof/>
          <w:sz w:val="22"/>
          <w:lang w:eastAsia="en-GB"/>
        </w:rPr>
        <w:t>0</w:t>
      </w:r>
    </w:p>
    <w:p w:rsidR="009C7169" w:rsidRPr="00F05C51" w:rsidRDefault="00BF29BA" w:rsidP="00DD6960">
      <w:pPr>
        <w:numPr>
          <w:ilvl w:val="0"/>
          <w:numId w:val="1"/>
        </w:numPr>
        <w:tabs>
          <w:tab w:val="left" w:pos="567"/>
          <w:tab w:val="left" w:pos="8080"/>
          <w:tab w:val="right" w:leader="dot" w:pos="9600"/>
        </w:tabs>
        <w:spacing w:after="0" w:line="480" w:lineRule="auto"/>
        <w:ind w:left="0" w:right="-480" w:firstLine="0"/>
        <w:jc w:val="both"/>
        <w:rPr>
          <w:noProof/>
          <w:sz w:val="22"/>
          <w:lang w:eastAsia="en-GB"/>
        </w:rPr>
      </w:pPr>
      <w:r w:rsidRPr="00F05C51">
        <w:rPr>
          <w:noProof/>
          <w:sz w:val="22"/>
          <w:lang w:eastAsia="en-GB"/>
        </w:rPr>
        <w:t xml:space="preserve">The </w:t>
      </w:r>
      <w:r w:rsidR="004624DB">
        <w:rPr>
          <w:noProof/>
          <w:sz w:val="22"/>
          <w:lang w:eastAsia="en-GB"/>
        </w:rPr>
        <w:t>P</w:t>
      </w:r>
      <w:r w:rsidRPr="00F05C51">
        <w:rPr>
          <w:noProof/>
          <w:sz w:val="22"/>
          <w:lang w:eastAsia="en-GB"/>
        </w:rPr>
        <w:t xml:space="preserve">revent </w:t>
      </w:r>
      <w:r w:rsidR="004624DB">
        <w:rPr>
          <w:noProof/>
          <w:sz w:val="22"/>
          <w:lang w:eastAsia="en-GB"/>
        </w:rPr>
        <w:t>D</w:t>
      </w:r>
      <w:r w:rsidRPr="00F05C51">
        <w:rPr>
          <w:noProof/>
          <w:sz w:val="22"/>
          <w:lang w:eastAsia="en-GB"/>
        </w:rPr>
        <w:t xml:space="preserve">uty </w:t>
      </w:r>
      <w:r w:rsidR="00F5278F" w:rsidRPr="00F05C51">
        <w:rPr>
          <w:noProof/>
          <w:sz w:val="22"/>
          <w:lang w:eastAsia="en-GB"/>
        </w:rPr>
        <w:tab/>
      </w:r>
      <w:r w:rsidR="00717F40">
        <w:rPr>
          <w:noProof/>
          <w:sz w:val="22"/>
          <w:lang w:eastAsia="en-GB"/>
        </w:rPr>
        <w:t>1</w:t>
      </w:r>
      <w:r w:rsidR="001E6558">
        <w:rPr>
          <w:noProof/>
          <w:sz w:val="22"/>
          <w:lang w:eastAsia="en-GB"/>
        </w:rPr>
        <w:t>1</w:t>
      </w:r>
    </w:p>
    <w:p w:rsidR="00E916D5" w:rsidRDefault="00483966" w:rsidP="00DD6960">
      <w:pPr>
        <w:pStyle w:val="ListParagraph"/>
        <w:numPr>
          <w:ilvl w:val="0"/>
          <w:numId w:val="1"/>
        </w:numPr>
        <w:tabs>
          <w:tab w:val="left" w:pos="1320"/>
          <w:tab w:val="left" w:pos="8080"/>
          <w:tab w:val="right" w:leader="dot" w:pos="9600"/>
        </w:tabs>
        <w:spacing w:after="0" w:line="480" w:lineRule="auto"/>
        <w:ind w:left="567" w:right="-480" w:hanging="567"/>
        <w:jc w:val="both"/>
        <w:rPr>
          <w:noProof/>
          <w:szCs w:val="24"/>
          <w:lang w:eastAsia="en-GB"/>
        </w:rPr>
      </w:pPr>
      <w:r>
        <w:rPr>
          <w:noProof/>
          <w:sz w:val="22"/>
          <w:lang w:eastAsia="en-GB"/>
        </w:rPr>
        <w:t xml:space="preserve">Breaches </w:t>
      </w:r>
      <w:r w:rsidR="001E6558">
        <w:rPr>
          <w:noProof/>
          <w:sz w:val="22"/>
          <w:lang w:eastAsia="en-GB"/>
        </w:rPr>
        <w:t xml:space="preserve">of </w:t>
      </w:r>
      <w:r w:rsidR="00586702">
        <w:rPr>
          <w:noProof/>
          <w:sz w:val="22"/>
          <w:lang w:eastAsia="en-GB"/>
        </w:rPr>
        <w:t>p</w:t>
      </w:r>
      <w:r w:rsidR="001E6558">
        <w:rPr>
          <w:noProof/>
          <w:sz w:val="22"/>
          <w:lang w:eastAsia="en-GB"/>
        </w:rPr>
        <w:t xml:space="preserve">olicy </w:t>
      </w:r>
      <w:r>
        <w:rPr>
          <w:noProof/>
          <w:sz w:val="22"/>
          <w:lang w:eastAsia="en-GB"/>
        </w:rPr>
        <w:t xml:space="preserve">and </w:t>
      </w:r>
      <w:r w:rsidR="00586702">
        <w:rPr>
          <w:noProof/>
          <w:sz w:val="22"/>
          <w:lang w:eastAsia="en-GB"/>
        </w:rPr>
        <w:t>o</w:t>
      </w:r>
      <w:r>
        <w:rPr>
          <w:noProof/>
          <w:sz w:val="22"/>
          <w:lang w:eastAsia="en-GB"/>
        </w:rPr>
        <w:t>ther</w:t>
      </w:r>
      <w:r w:rsidR="00586702">
        <w:rPr>
          <w:noProof/>
          <w:sz w:val="22"/>
          <w:lang w:eastAsia="en-GB"/>
        </w:rPr>
        <w:t xml:space="preserve"> i</w:t>
      </w:r>
      <w:r>
        <w:rPr>
          <w:noProof/>
          <w:sz w:val="22"/>
          <w:lang w:eastAsia="en-GB"/>
        </w:rPr>
        <w:t>ssues</w:t>
      </w:r>
      <w:r w:rsidR="005E0BE1">
        <w:rPr>
          <w:noProof/>
          <w:szCs w:val="24"/>
          <w:lang w:eastAsia="en-GB"/>
        </w:rPr>
        <w:tab/>
        <w:t>1</w:t>
      </w:r>
      <w:r w:rsidR="001E6558">
        <w:rPr>
          <w:noProof/>
          <w:szCs w:val="24"/>
          <w:lang w:eastAsia="en-GB"/>
        </w:rPr>
        <w:t>2</w:t>
      </w:r>
    </w:p>
    <w:p w:rsidR="00E916D5" w:rsidRPr="00B01361" w:rsidRDefault="00E916D5" w:rsidP="005E0BE1">
      <w:pPr>
        <w:tabs>
          <w:tab w:val="left" w:pos="1320"/>
          <w:tab w:val="right" w:leader="dot" w:pos="9600"/>
        </w:tabs>
        <w:spacing w:after="0" w:line="480" w:lineRule="auto"/>
        <w:ind w:right="-480"/>
        <w:jc w:val="both"/>
        <w:rPr>
          <w:noProof/>
          <w:szCs w:val="24"/>
          <w:lang w:eastAsia="en-GB"/>
        </w:rPr>
      </w:pPr>
    </w:p>
    <w:p w:rsidR="00E916D5" w:rsidRPr="00B01361" w:rsidRDefault="00E916D5" w:rsidP="005E0BE1">
      <w:pPr>
        <w:tabs>
          <w:tab w:val="left" w:pos="1320"/>
          <w:tab w:val="right" w:leader="dot" w:pos="9600"/>
        </w:tabs>
        <w:spacing w:after="0" w:line="480" w:lineRule="auto"/>
        <w:ind w:right="-480"/>
        <w:jc w:val="both"/>
        <w:rPr>
          <w:noProof/>
          <w:szCs w:val="24"/>
          <w:lang w:eastAsia="en-GB"/>
        </w:rPr>
      </w:pPr>
    </w:p>
    <w:p w:rsidR="00E916D5" w:rsidRPr="00B01361" w:rsidRDefault="00E916D5" w:rsidP="005E0BE1">
      <w:pPr>
        <w:tabs>
          <w:tab w:val="left" w:pos="1320"/>
          <w:tab w:val="right" w:leader="dot" w:pos="9600"/>
        </w:tabs>
        <w:spacing w:after="0" w:line="480" w:lineRule="auto"/>
        <w:ind w:right="-480"/>
        <w:jc w:val="both"/>
        <w:rPr>
          <w:noProof/>
          <w:szCs w:val="24"/>
          <w:lang w:eastAsia="en-GB"/>
        </w:rPr>
      </w:pPr>
    </w:p>
    <w:p w:rsidR="00E916D5" w:rsidRPr="00B01361" w:rsidRDefault="00E916D5" w:rsidP="005E0BE1">
      <w:pPr>
        <w:tabs>
          <w:tab w:val="left" w:pos="1320"/>
          <w:tab w:val="right" w:leader="dot" w:pos="9600"/>
        </w:tabs>
        <w:spacing w:after="0" w:line="480" w:lineRule="auto"/>
        <w:ind w:right="-480"/>
        <w:jc w:val="both"/>
        <w:rPr>
          <w:noProof/>
          <w:szCs w:val="24"/>
          <w:lang w:eastAsia="en-GB"/>
        </w:rPr>
      </w:pPr>
    </w:p>
    <w:p w:rsidR="00E916D5" w:rsidRPr="00B01361" w:rsidRDefault="00E916D5" w:rsidP="005E0BE1">
      <w:pPr>
        <w:tabs>
          <w:tab w:val="left" w:pos="1320"/>
          <w:tab w:val="right" w:leader="dot" w:pos="9600"/>
        </w:tabs>
        <w:spacing w:after="0" w:line="480" w:lineRule="auto"/>
        <w:ind w:right="-480"/>
        <w:jc w:val="both"/>
        <w:rPr>
          <w:noProof/>
          <w:szCs w:val="24"/>
          <w:lang w:eastAsia="en-GB"/>
        </w:rPr>
      </w:pPr>
    </w:p>
    <w:p w:rsidR="007616CC" w:rsidRDefault="007616CC" w:rsidP="005E0BE1">
      <w:pPr>
        <w:jc w:val="both"/>
        <w:rPr>
          <w:noProof/>
          <w:szCs w:val="24"/>
          <w:lang w:eastAsia="en-GB"/>
        </w:rPr>
      </w:pPr>
      <w:r>
        <w:rPr>
          <w:noProof/>
          <w:szCs w:val="24"/>
          <w:lang w:eastAsia="en-GB"/>
        </w:rPr>
        <w:br w:type="page"/>
      </w:r>
    </w:p>
    <w:p w:rsidR="00E916D5" w:rsidRPr="007616CC" w:rsidRDefault="00E916D5" w:rsidP="005E0BE1">
      <w:pPr>
        <w:tabs>
          <w:tab w:val="left" w:pos="1320"/>
          <w:tab w:val="right" w:leader="dot" w:pos="9600"/>
        </w:tabs>
        <w:spacing w:after="0" w:line="480" w:lineRule="auto"/>
        <w:ind w:right="-480"/>
        <w:jc w:val="both"/>
        <w:rPr>
          <w:noProof/>
          <w:color w:val="000000" w:themeColor="text1"/>
          <w:szCs w:val="24"/>
          <w:lang w:eastAsia="en-GB"/>
        </w:rPr>
      </w:pPr>
    </w:p>
    <w:p w:rsidR="00730563" w:rsidRPr="008471EC" w:rsidRDefault="006108BF" w:rsidP="00325BFD">
      <w:pPr>
        <w:pStyle w:val="Title"/>
        <w:tabs>
          <w:tab w:val="right" w:leader="dot" w:pos="9600"/>
        </w:tabs>
        <w:spacing w:after="0"/>
        <w:ind w:left="851" w:hanging="851"/>
        <w:jc w:val="both"/>
        <w:rPr>
          <w:rFonts w:ascii="Arial" w:hAnsi="Arial" w:cs="Arial"/>
          <w:color w:val="000000" w:themeColor="text1"/>
          <w:sz w:val="32"/>
          <w:szCs w:val="32"/>
        </w:rPr>
      </w:pPr>
      <w:r w:rsidRPr="008471EC">
        <w:rPr>
          <w:rFonts w:ascii="Arial" w:hAnsi="Arial" w:cs="Arial"/>
          <w:b/>
          <w:bCs/>
          <w:color w:val="7030A0"/>
          <w:sz w:val="32"/>
          <w:szCs w:val="32"/>
        </w:rPr>
        <w:t>1.</w:t>
      </w:r>
      <w:r w:rsidRPr="008471EC">
        <w:rPr>
          <w:rFonts w:ascii="Arial" w:hAnsi="Arial" w:cs="Arial"/>
          <w:b/>
          <w:bCs/>
          <w:color w:val="7030A0"/>
          <w:sz w:val="32"/>
          <w:szCs w:val="32"/>
        </w:rPr>
        <w:tab/>
        <w:t>Introduction</w:t>
      </w:r>
    </w:p>
    <w:p w:rsidR="00D22974" w:rsidRPr="00BF29BA" w:rsidRDefault="00D22974" w:rsidP="005E0BE1">
      <w:pPr>
        <w:pStyle w:val="ListParagraph"/>
        <w:tabs>
          <w:tab w:val="left" w:pos="709"/>
        </w:tabs>
        <w:spacing w:after="0" w:line="240" w:lineRule="auto"/>
        <w:ind w:left="792"/>
        <w:jc w:val="both"/>
        <w:rPr>
          <w:rFonts w:eastAsia="Times New Roman" w:cs="Arial"/>
          <w:sz w:val="22"/>
        </w:rPr>
      </w:pPr>
    </w:p>
    <w:p w:rsidR="00D67454" w:rsidRPr="00325BFD" w:rsidRDefault="00642C1A" w:rsidP="00325BFD">
      <w:pPr>
        <w:pStyle w:val="ListParagraph"/>
        <w:numPr>
          <w:ilvl w:val="1"/>
          <w:numId w:val="3"/>
        </w:numPr>
        <w:spacing w:after="0" w:line="240" w:lineRule="auto"/>
        <w:ind w:left="851" w:hanging="851"/>
        <w:jc w:val="both"/>
        <w:rPr>
          <w:rFonts w:eastAsia="Times New Roman" w:cs="Arial"/>
          <w:sz w:val="22"/>
        </w:rPr>
      </w:pPr>
      <w:r w:rsidRPr="00325BFD">
        <w:rPr>
          <w:rFonts w:cs="Arial"/>
          <w:sz w:val="22"/>
          <w:lang w:eastAsia="en-GB"/>
        </w:rPr>
        <w:t xml:space="preserve">This </w:t>
      </w:r>
      <w:r w:rsidR="002B49BA">
        <w:rPr>
          <w:rFonts w:cs="Arial"/>
          <w:sz w:val="22"/>
          <w:lang w:eastAsia="en-GB"/>
        </w:rPr>
        <w:t xml:space="preserve">model </w:t>
      </w:r>
      <w:r w:rsidRPr="00325BFD">
        <w:rPr>
          <w:rFonts w:cs="Arial"/>
          <w:sz w:val="22"/>
          <w:lang w:eastAsia="en-GB"/>
        </w:rPr>
        <w:t>policy</w:t>
      </w:r>
      <w:r w:rsidRPr="00325BFD">
        <w:rPr>
          <w:rFonts w:eastAsia="Times New Roman" w:cs="Arial"/>
          <w:sz w:val="22"/>
        </w:rPr>
        <w:t xml:space="preserve"> and guidance document </w:t>
      </w:r>
      <w:r w:rsidR="002B49BA">
        <w:rPr>
          <w:rFonts w:eastAsia="Times New Roman" w:cs="Arial"/>
          <w:sz w:val="22"/>
        </w:rPr>
        <w:t>r</w:t>
      </w:r>
      <w:r w:rsidRPr="00325BFD">
        <w:rPr>
          <w:rFonts w:eastAsia="Times New Roman" w:cs="Arial"/>
          <w:sz w:val="22"/>
        </w:rPr>
        <w:t xml:space="preserve">ecognises that new technologies are an integral and growing part of everyday life and that they make an important contribution to teaching and learning opportunities in school. This policy also recognises that in the light of the rapid evolution of social networking technologies, the school requires a robust policy framework so that all adults </w:t>
      </w:r>
      <w:r w:rsidR="00D67454" w:rsidRPr="00325BFD">
        <w:rPr>
          <w:rFonts w:eastAsia="Times New Roman" w:cs="Arial"/>
          <w:sz w:val="22"/>
        </w:rPr>
        <w:t xml:space="preserve">working in school </w:t>
      </w:r>
      <w:r w:rsidRPr="00325BFD">
        <w:rPr>
          <w:rFonts w:eastAsia="Times New Roman" w:cs="Arial"/>
          <w:sz w:val="22"/>
        </w:rPr>
        <w:t xml:space="preserve">are aware of the </w:t>
      </w:r>
      <w:r w:rsidR="00557B82" w:rsidRPr="00325BFD">
        <w:rPr>
          <w:rFonts w:eastAsia="Times New Roman" w:cs="Arial"/>
          <w:sz w:val="22"/>
        </w:rPr>
        <w:t xml:space="preserve">school’s expectations and the </w:t>
      </w:r>
      <w:r w:rsidRPr="00325BFD">
        <w:rPr>
          <w:rFonts w:eastAsia="Times New Roman" w:cs="Arial"/>
          <w:sz w:val="22"/>
        </w:rPr>
        <w:t>rules they are expected to follow when using social media</w:t>
      </w:r>
      <w:r w:rsidR="00483966" w:rsidRPr="00325BFD">
        <w:rPr>
          <w:rFonts w:eastAsia="Times New Roman" w:cs="Arial"/>
          <w:sz w:val="22"/>
        </w:rPr>
        <w:t xml:space="preserve"> both inside and outside of the school environment.</w:t>
      </w:r>
    </w:p>
    <w:p w:rsidR="00D67454" w:rsidRPr="00325BFD" w:rsidRDefault="00D67454" w:rsidP="00325BFD">
      <w:pPr>
        <w:spacing w:after="0" w:line="240" w:lineRule="auto"/>
        <w:ind w:left="851" w:hanging="851"/>
        <w:jc w:val="both"/>
        <w:rPr>
          <w:rFonts w:eastAsia="Times New Roman" w:cs="Arial"/>
          <w:sz w:val="22"/>
        </w:rPr>
      </w:pPr>
    </w:p>
    <w:p w:rsidR="00717F40" w:rsidRPr="00325BFD" w:rsidRDefault="00CD2913" w:rsidP="00325BFD">
      <w:pPr>
        <w:pStyle w:val="ListParagraph"/>
        <w:numPr>
          <w:ilvl w:val="1"/>
          <w:numId w:val="3"/>
        </w:numPr>
        <w:spacing w:after="0" w:line="240" w:lineRule="auto"/>
        <w:ind w:left="851" w:hanging="851"/>
        <w:jc w:val="both"/>
        <w:rPr>
          <w:rFonts w:eastAsia="Times New Roman" w:cs="Arial"/>
          <w:sz w:val="22"/>
        </w:rPr>
      </w:pPr>
      <w:r w:rsidRPr="00325BFD">
        <w:rPr>
          <w:rFonts w:eastAsia="Times New Roman" w:cs="Arial"/>
          <w:sz w:val="22"/>
        </w:rPr>
        <w:t xml:space="preserve">This policy is designed to ensure that all adults use social media responsibly in order to safeguard the school, its pupils, staff, school governors and members of the wider school community. </w:t>
      </w:r>
      <w:r w:rsidR="004238DC" w:rsidRPr="00325BFD">
        <w:rPr>
          <w:rFonts w:eastAsia="Times New Roman" w:cs="Arial"/>
          <w:sz w:val="22"/>
        </w:rPr>
        <w:t xml:space="preserve">It is crucial that </w:t>
      </w:r>
      <w:r w:rsidR="008B2FC6" w:rsidRPr="00325BFD">
        <w:rPr>
          <w:rFonts w:eastAsia="Times New Roman" w:cs="Arial"/>
          <w:sz w:val="22"/>
        </w:rPr>
        <w:t xml:space="preserve">children are safeguarded and that </w:t>
      </w:r>
      <w:r w:rsidR="004238DC" w:rsidRPr="00325BFD">
        <w:rPr>
          <w:rFonts w:eastAsia="Times New Roman" w:cs="Arial"/>
          <w:sz w:val="22"/>
        </w:rPr>
        <w:t xml:space="preserve">parents, pupils and the public at large have confidence in the school’s decisions and services. </w:t>
      </w:r>
      <w:r w:rsidR="00717F40" w:rsidRPr="00325BFD">
        <w:rPr>
          <w:rFonts w:eastAsia="Times New Roman" w:cs="Arial"/>
          <w:sz w:val="22"/>
        </w:rPr>
        <w:t xml:space="preserve">Responsible use of social media will </w:t>
      </w:r>
      <w:r w:rsidR="00D67454" w:rsidRPr="00325BFD">
        <w:rPr>
          <w:rFonts w:eastAsia="Times New Roman" w:cs="Arial"/>
          <w:sz w:val="22"/>
        </w:rPr>
        <w:t xml:space="preserve">ensure </w:t>
      </w:r>
      <w:r w:rsidR="00717F40" w:rsidRPr="00325BFD">
        <w:rPr>
          <w:rFonts w:eastAsia="Times New Roman" w:cs="Arial"/>
          <w:sz w:val="22"/>
        </w:rPr>
        <w:t xml:space="preserve">that </w:t>
      </w:r>
      <w:r w:rsidR="00824CD6" w:rsidRPr="00325BFD">
        <w:rPr>
          <w:rFonts w:eastAsia="Times New Roman" w:cs="Arial"/>
          <w:sz w:val="22"/>
        </w:rPr>
        <w:t xml:space="preserve">the </w:t>
      </w:r>
      <w:r w:rsidR="00F05C51" w:rsidRPr="00325BFD">
        <w:rPr>
          <w:rFonts w:eastAsia="Times New Roman" w:cs="Arial"/>
          <w:sz w:val="22"/>
        </w:rPr>
        <w:t xml:space="preserve">confidentiality </w:t>
      </w:r>
      <w:r w:rsidR="00483966" w:rsidRPr="00325BFD">
        <w:rPr>
          <w:rFonts w:eastAsia="Times New Roman" w:cs="Arial"/>
          <w:sz w:val="22"/>
        </w:rPr>
        <w:t xml:space="preserve">and privacy </w:t>
      </w:r>
      <w:r w:rsidR="004238DC" w:rsidRPr="00325BFD">
        <w:rPr>
          <w:rFonts w:eastAsia="Times New Roman" w:cs="Arial"/>
          <w:sz w:val="22"/>
        </w:rPr>
        <w:t>of pupils</w:t>
      </w:r>
      <w:r w:rsidR="00824CD6" w:rsidRPr="00325BFD">
        <w:rPr>
          <w:rFonts w:eastAsia="Times New Roman" w:cs="Arial"/>
          <w:sz w:val="22"/>
        </w:rPr>
        <w:t xml:space="preserve"> and m</w:t>
      </w:r>
      <w:r w:rsidR="004238DC" w:rsidRPr="00325BFD">
        <w:rPr>
          <w:rFonts w:eastAsia="Times New Roman" w:cs="Arial"/>
          <w:sz w:val="22"/>
        </w:rPr>
        <w:t xml:space="preserve">embers of staff </w:t>
      </w:r>
      <w:r w:rsidR="001E6558" w:rsidRPr="00325BFD">
        <w:rPr>
          <w:rFonts w:eastAsia="Times New Roman" w:cs="Arial"/>
          <w:sz w:val="22"/>
        </w:rPr>
        <w:t xml:space="preserve">are </w:t>
      </w:r>
      <w:r w:rsidR="00BF29BA" w:rsidRPr="00325BFD">
        <w:rPr>
          <w:rFonts w:eastAsia="Times New Roman" w:cs="Arial"/>
          <w:sz w:val="22"/>
        </w:rPr>
        <w:t>maintained</w:t>
      </w:r>
      <w:r w:rsidR="00717F40" w:rsidRPr="00325BFD">
        <w:rPr>
          <w:rFonts w:eastAsia="Times New Roman" w:cs="Arial"/>
          <w:sz w:val="22"/>
        </w:rPr>
        <w:t xml:space="preserve"> and that </w:t>
      </w:r>
      <w:r w:rsidR="00BC17E7" w:rsidRPr="00325BFD">
        <w:rPr>
          <w:rFonts w:eastAsia="Times New Roman" w:cs="Arial"/>
          <w:sz w:val="22"/>
        </w:rPr>
        <w:t xml:space="preserve">the </w:t>
      </w:r>
      <w:r w:rsidR="00597AB9" w:rsidRPr="00325BFD">
        <w:rPr>
          <w:rFonts w:eastAsia="Times New Roman" w:cs="Arial"/>
          <w:sz w:val="22"/>
        </w:rPr>
        <w:t>reputation</w:t>
      </w:r>
      <w:r w:rsidR="00BF29BA" w:rsidRPr="00325BFD">
        <w:rPr>
          <w:rFonts w:eastAsia="Times New Roman" w:cs="Arial"/>
          <w:sz w:val="22"/>
        </w:rPr>
        <w:t xml:space="preserve"> and integrity </w:t>
      </w:r>
      <w:r w:rsidR="00597AB9" w:rsidRPr="00325BFD">
        <w:rPr>
          <w:rFonts w:eastAsia="Times New Roman" w:cs="Arial"/>
          <w:sz w:val="22"/>
        </w:rPr>
        <w:t>of the school</w:t>
      </w:r>
      <w:r w:rsidR="00597AB9" w:rsidRPr="00C5241E">
        <w:rPr>
          <w:rFonts w:eastAsia="Times New Roman" w:cs="Arial"/>
          <w:color w:val="000000" w:themeColor="text1"/>
          <w:sz w:val="22"/>
        </w:rPr>
        <w:t xml:space="preserve"> </w:t>
      </w:r>
      <w:r w:rsidR="00C5241E" w:rsidRPr="00C5241E">
        <w:rPr>
          <w:rFonts w:eastAsia="Times New Roman" w:cs="Arial"/>
          <w:b/>
          <w:i/>
          <w:color w:val="000000" w:themeColor="text1"/>
          <w:sz w:val="22"/>
        </w:rPr>
        <w:t>is</w:t>
      </w:r>
      <w:r w:rsidR="00BF29BA" w:rsidRPr="00C5241E">
        <w:rPr>
          <w:rFonts w:eastAsia="Times New Roman" w:cs="Arial"/>
          <w:b/>
          <w:color w:val="000000" w:themeColor="text1"/>
          <w:sz w:val="22"/>
        </w:rPr>
        <w:t xml:space="preserve"> </w:t>
      </w:r>
      <w:r w:rsidR="00D67454" w:rsidRPr="00325BFD">
        <w:rPr>
          <w:rFonts w:eastAsia="Times New Roman" w:cs="Arial"/>
          <w:sz w:val="22"/>
        </w:rPr>
        <w:t>protected</w:t>
      </w:r>
      <w:r w:rsidR="00717F40" w:rsidRPr="00325BFD">
        <w:rPr>
          <w:rFonts w:eastAsia="Times New Roman" w:cs="Arial"/>
          <w:sz w:val="22"/>
        </w:rPr>
        <w:t>.</w:t>
      </w:r>
      <w:r w:rsidR="008B2FC6" w:rsidRPr="00325BFD">
        <w:rPr>
          <w:rFonts w:eastAsia="Times New Roman" w:cs="Arial"/>
          <w:sz w:val="22"/>
        </w:rPr>
        <w:t xml:space="preserve"> </w:t>
      </w:r>
    </w:p>
    <w:p w:rsidR="001E6558" w:rsidRPr="00325BFD" w:rsidRDefault="001E6558" w:rsidP="00325BFD">
      <w:pPr>
        <w:spacing w:after="0" w:line="240" w:lineRule="auto"/>
        <w:ind w:left="851" w:hanging="851"/>
        <w:jc w:val="both"/>
        <w:rPr>
          <w:rFonts w:eastAsia="Times New Roman" w:cs="Arial"/>
          <w:sz w:val="22"/>
        </w:rPr>
      </w:pPr>
    </w:p>
    <w:p w:rsidR="0024199B" w:rsidRPr="00C5241E" w:rsidRDefault="0020158B" w:rsidP="00325BFD">
      <w:pPr>
        <w:pStyle w:val="ListParagraph"/>
        <w:numPr>
          <w:ilvl w:val="1"/>
          <w:numId w:val="3"/>
        </w:numPr>
        <w:spacing w:after="0" w:line="240" w:lineRule="auto"/>
        <w:ind w:left="851" w:hanging="851"/>
        <w:jc w:val="both"/>
        <w:rPr>
          <w:rFonts w:eastAsia="Times New Roman" w:cs="Arial"/>
          <w:i/>
          <w:color w:val="000000" w:themeColor="text1"/>
          <w:sz w:val="22"/>
        </w:rPr>
      </w:pPr>
      <w:r w:rsidRPr="00325BFD">
        <w:rPr>
          <w:rFonts w:eastAsia="Times New Roman" w:cs="Arial"/>
          <w:sz w:val="22"/>
        </w:rPr>
        <w:t>This p</w:t>
      </w:r>
      <w:r w:rsidR="00BF29BA" w:rsidRPr="00325BFD">
        <w:rPr>
          <w:rFonts w:eastAsia="Times New Roman" w:cs="Arial"/>
          <w:sz w:val="22"/>
        </w:rPr>
        <w:t>olicy</w:t>
      </w:r>
      <w:r w:rsidRPr="00325BFD">
        <w:rPr>
          <w:rFonts w:eastAsia="Times New Roman" w:cs="Arial"/>
          <w:sz w:val="22"/>
        </w:rPr>
        <w:t xml:space="preserve"> should be </w:t>
      </w:r>
      <w:r w:rsidR="00BF29BA" w:rsidRPr="00325BFD">
        <w:rPr>
          <w:rFonts w:eastAsia="Times New Roman" w:cs="Arial"/>
          <w:sz w:val="22"/>
        </w:rPr>
        <w:t>read</w:t>
      </w:r>
      <w:r w:rsidRPr="00325BFD">
        <w:rPr>
          <w:rFonts w:eastAsia="Times New Roman" w:cs="Arial"/>
          <w:sz w:val="22"/>
        </w:rPr>
        <w:t xml:space="preserve"> in conjunction with other relevant</w:t>
      </w:r>
      <w:r w:rsidR="00F05C51" w:rsidRPr="00325BFD">
        <w:rPr>
          <w:rFonts w:eastAsia="Times New Roman" w:cs="Arial"/>
          <w:sz w:val="22"/>
        </w:rPr>
        <w:t xml:space="preserve"> school </w:t>
      </w:r>
      <w:r w:rsidRPr="00325BFD">
        <w:rPr>
          <w:rFonts w:eastAsia="Times New Roman" w:cs="Arial"/>
          <w:sz w:val="22"/>
        </w:rPr>
        <w:t>polic</w:t>
      </w:r>
      <w:r w:rsidR="00F05C51" w:rsidRPr="00325BFD">
        <w:rPr>
          <w:rFonts w:eastAsia="Times New Roman" w:cs="Arial"/>
          <w:sz w:val="22"/>
        </w:rPr>
        <w:t>i</w:t>
      </w:r>
      <w:r w:rsidRPr="00325BFD">
        <w:rPr>
          <w:rFonts w:eastAsia="Times New Roman" w:cs="Arial"/>
          <w:sz w:val="22"/>
        </w:rPr>
        <w:t xml:space="preserve">es </w:t>
      </w:r>
      <w:r w:rsidR="00BF29BA" w:rsidRPr="00325BFD">
        <w:rPr>
          <w:rFonts w:eastAsia="Times New Roman" w:cs="Arial"/>
          <w:sz w:val="22"/>
        </w:rPr>
        <w:t xml:space="preserve">in particular, the school’s </w:t>
      </w:r>
      <w:r w:rsidR="00F05C51" w:rsidRPr="00C5241E">
        <w:rPr>
          <w:rFonts w:eastAsia="Times New Roman" w:cs="Arial"/>
          <w:b/>
          <w:i/>
          <w:color w:val="000000" w:themeColor="text1"/>
          <w:sz w:val="22"/>
        </w:rPr>
        <w:t>S</w:t>
      </w:r>
      <w:r w:rsidR="00BF29BA" w:rsidRPr="00C5241E">
        <w:rPr>
          <w:rFonts w:eastAsia="Times New Roman" w:cs="Arial"/>
          <w:b/>
          <w:i/>
          <w:color w:val="000000" w:themeColor="text1"/>
          <w:sz w:val="22"/>
        </w:rPr>
        <w:t>afeguarding</w:t>
      </w:r>
      <w:r w:rsidR="00BC17E7" w:rsidRPr="00C5241E">
        <w:rPr>
          <w:rFonts w:eastAsia="Times New Roman" w:cs="Arial"/>
          <w:b/>
          <w:i/>
          <w:color w:val="000000" w:themeColor="text1"/>
          <w:sz w:val="22"/>
        </w:rPr>
        <w:t xml:space="preserve"> Policy</w:t>
      </w:r>
      <w:r w:rsidR="00BF29BA" w:rsidRPr="00C5241E">
        <w:rPr>
          <w:rFonts w:eastAsia="Times New Roman" w:cs="Arial"/>
          <w:b/>
          <w:i/>
          <w:color w:val="000000" w:themeColor="text1"/>
          <w:sz w:val="22"/>
        </w:rPr>
        <w:t xml:space="preserve">, </w:t>
      </w:r>
      <w:r w:rsidR="00F05C51" w:rsidRPr="00C5241E">
        <w:rPr>
          <w:rFonts w:eastAsia="Times New Roman" w:cs="Arial"/>
          <w:b/>
          <w:i/>
          <w:color w:val="000000" w:themeColor="text1"/>
          <w:sz w:val="22"/>
        </w:rPr>
        <w:t>R</w:t>
      </w:r>
      <w:r w:rsidR="00BF29BA" w:rsidRPr="00C5241E">
        <w:rPr>
          <w:rFonts w:eastAsia="Times New Roman" w:cs="Arial"/>
          <w:b/>
          <w:i/>
          <w:color w:val="000000" w:themeColor="text1"/>
          <w:sz w:val="22"/>
        </w:rPr>
        <w:t>ecruitment</w:t>
      </w:r>
      <w:r w:rsidR="00BC17E7" w:rsidRPr="00C5241E">
        <w:rPr>
          <w:rFonts w:eastAsia="Times New Roman" w:cs="Arial"/>
          <w:b/>
          <w:i/>
          <w:color w:val="000000" w:themeColor="text1"/>
          <w:sz w:val="22"/>
        </w:rPr>
        <w:t xml:space="preserve"> Policy</w:t>
      </w:r>
      <w:r w:rsidR="00BF29BA" w:rsidRPr="00C5241E">
        <w:rPr>
          <w:rFonts w:eastAsia="Times New Roman" w:cs="Arial"/>
          <w:b/>
          <w:i/>
          <w:color w:val="000000" w:themeColor="text1"/>
          <w:sz w:val="22"/>
        </w:rPr>
        <w:t>, ICT</w:t>
      </w:r>
      <w:r w:rsidR="00BC17E7" w:rsidRPr="00C5241E">
        <w:rPr>
          <w:rFonts w:eastAsia="Times New Roman" w:cs="Arial"/>
          <w:b/>
          <w:i/>
          <w:color w:val="000000" w:themeColor="text1"/>
          <w:sz w:val="22"/>
        </w:rPr>
        <w:t xml:space="preserve"> Policy, Code of Conduct, Disciplinary Policy, and Equality Policy</w:t>
      </w:r>
      <w:r w:rsidR="00BC17E7" w:rsidRPr="00C5241E">
        <w:rPr>
          <w:rFonts w:eastAsia="Times New Roman" w:cs="Arial"/>
          <w:i/>
          <w:color w:val="000000" w:themeColor="text1"/>
          <w:sz w:val="22"/>
        </w:rPr>
        <w:t>.</w:t>
      </w:r>
    </w:p>
    <w:p w:rsidR="00BC17E7" w:rsidRPr="001006F4" w:rsidRDefault="00BC17E7" w:rsidP="00325BFD">
      <w:pPr>
        <w:tabs>
          <w:tab w:val="left" w:pos="709"/>
        </w:tabs>
        <w:spacing w:after="0" w:line="240" w:lineRule="auto"/>
        <w:ind w:left="851" w:hanging="851"/>
        <w:jc w:val="both"/>
        <w:rPr>
          <w:rFonts w:eastAsia="Times New Roman" w:cs="Arial"/>
          <w:i/>
          <w:sz w:val="22"/>
        </w:rPr>
      </w:pPr>
    </w:p>
    <w:p w:rsidR="00D22974" w:rsidRPr="00325BFD" w:rsidRDefault="00D22974" w:rsidP="00325BFD">
      <w:pPr>
        <w:pStyle w:val="ListParagraph"/>
        <w:numPr>
          <w:ilvl w:val="1"/>
          <w:numId w:val="3"/>
        </w:numPr>
        <w:spacing w:after="0" w:line="240" w:lineRule="auto"/>
        <w:ind w:left="851" w:hanging="851"/>
        <w:jc w:val="both"/>
        <w:rPr>
          <w:rFonts w:eastAsia="Times New Roman" w:cs="Arial"/>
          <w:sz w:val="22"/>
        </w:rPr>
      </w:pPr>
      <w:r w:rsidRPr="00325BFD">
        <w:rPr>
          <w:rFonts w:eastAsia="Times New Roman" w:cs="Arial"/>
          <w:sz w:val="22"/>
        </w:rPr>
        <w:t>This p</w:t>
      </w:r>
      <w:r w:rsidR="00F05C51" w:rsidRPr="00325BFD">
        <w:rPr>
          <w:rFonts w:eastAsia="Times New Roman" w:cs="Arial"/>
          <w:sz w:val="22"/>
        </w:rPr>
        <w:t>olicy</w:t>
      </w:r>
      <w:r w:rsidRPr="00325BFD">
        <w:rPr>
          <w:rFonts w:eastAsia="Times New Roman" w:cs="Arial"/>
          <w:sz w:val="22"/>
        </w:rPr>
        <w:t xml:space="preserve"> takes into account the provisions of the </w:t>
      </w:r>
      <w:r w:rsidR="00B02A65" w:rsidRPr="00325BFD">
        <w:rPr>
          <w:rFonts w:eastAsia="Times New Roman" w:cs="Arial"/>
          <w:sz w:val="22"/>
        </w:rPr>
        <w:t>DfE’s statutory advice for schools (</w:t>
      </w:r>
      <w:r w:rsidR="009955B0">
        <w:rPr>
          <w:rFonts w:eastAsia="Times New Roman" w:cs="Arial"/>
          <w:sz w:val="22"/>
        </w:rPr>
        <w:t xml:space="preserve">July </w:t>
      </w:r>
      <w:r w:rsidR="00B02A65" w:rsidRPr="00325BFD">
        <w:rPr>
          <w:rFonts w:eastAsia="Times New Roman" w:cs="Arial"/>
          <w:sz w:val="22"/>
        </w:rPr>
        <w:t>2015)</w:t>
      </w:r>
      <w:r w:rsidR="00717F40" w:rsidRPr="00325BFD">
        <w:rPr>
          <w:rFonts w:eastAsia="Times New Roman" w:cs="Arial"/>
          <w:sz w:val="22"/>
        </w:rPr>
        <w:t xml:space="preserve"> on</w:t>
      </w:r>
      <w:r w:rsidR="00B02A65" w:rsidRPr="00325BFD">
        <w:rPr>
          <w:rFonts w:eastAsia="Times New Roman" w:cs="Arial"/>
          <w:sz w:val="22"/>
        </w:rPr>
        <w:t xml:space="preserve"> Keeping Children Safe in Education</w:t>
      </w:r>
      <w:r w:rsidR="00735EFD" w:rsidRPr="00325BFD">
        <w:rPr>
          <w:rFonts w:eastAsia="Times New Roman" w:cs="Arial"/>
          <w:sz w:val="22"/>
        </w:rPr>
        <w:t xml:space="preserve">, the </w:t>
      </w:r>
      <w:r w:rsidR="00F05C51" w:rsidRPr="00325BFD">
        <w:rPr>
          <w:rFonts w:eastAsia="Times New Roman" w:cs="Arial"/>
          <w:sz w:val="22"/>
        </w:rPr>
        <w:t xml:space="preserve">non statutory guidance on the </w:t>
      </w:r>
      <w:r w:rsidR="001A0721" w:rsidRPr="00325BFD">
        <w:rPr>
          <w:rFonts w:eastAsia="Times New Roman" w:cs="Arial"/>
          <w:sz w:val="22"/>
        </w:rPr>
        <w:t xml:space="preserve">Prevent Duty </w:t>
      </w:r>
      <w:r w:rsidR="00717F40" w:rsidRPr="00325BFD">
        <w:rPr>
          <w:rFonts w:eastAsia="Times New Roman" w:cs="Arial"/>
          <w:sz w:val="22"/>
        </w:rPr>
        <w:t xml:space="preserve">(June 2015), </w:t>
      </w:r>
      <w:r w:rsidR="001A0721" w:rsidRPr="00325BFD">
        <w:rPr>
          <w:rFonts w:eastAsia="Times New Roman" w:cs="Arial"/>
          <w:sz w:val="22"/>
        </w:rPr>
        <w:t xml:space="preserve">and </w:t>
      </w:r>
      <w:r w:rsidR="00F05C51" w:rsidRPr="00325BFD">
        <w:rPr>
          <w:rFonts w:eastAsia="Times New Roman" w:cs="Arial"/>
          <w:sz w:val="22"/>
        </w:rPr>
        <w:t xml:space="preserve">the Briefing Note </w:t>
      </w:r>
      <w:r w:rsidR="00717F40" w:rsidRPr="00325BFD">
        <w:rPr>
          <w:rFonts w:eastAsia="Times New Roman" w:cs="Arial"/>
          <w:sz w:val="22"/>
        </w:rPr>
        <w:t xml:space="preserve">to schools on </w:t>
      </w:r>
      <w:r w:rsidR="00F05C51" w:rsidRPr="00325BFD">
        <w:rPr>
          <w:rFonts w:eastAsia="Times New Roman" w:cs="Arial"/>
          <w:sz w:val="22"/>
        </w:rPr>
        <w:t>“</w:t>
      </w:r>
      <w:r w:rsidR="001A0721" w:rsidRPr="00325BFD">
        <w:rPr>
          <w:rFonts w:eastAsia="Times New Roman" w:cs="Arial"/>
          <w:sz w:val="22"/>
        </w:rPr>
        <w:t>How Social Media is used to encourage travel to Syria and Iraq</w:t>
      </w:r>
      <w:r w:rsidR="00F05C51" w:rsidRPr="00325BFD">
        <w:rPr>
          <w:rFonts w:eastAsia="Times New Roman" w:cs="Arial"/>
          <w:sz w:val="22"/>
        </w:rPr>
        <w:t xml:space="preserve">”. It also takes into account </w:t>
      </w:r>
      <w:r w:rsidR="00735EFD" w:rsidRPr="00325BFD">
        <w:rPr>
          <w:rFonts w:eastAsia="Times New Roman" w:cs="Arial"/>
          <w:sz w:val="22"/>
        </w:rPr>
        <w:t xml:space="preserve">the </w:t>
      </w:r>
      <w:r w:rsidR="00F05C51" w:rsidRPr="00325BFD">
        <w:rPr>
          <w:rFonts w:eastAsia="Times New Roman" w:cs="Arial"/>
          <w:sz w:val="22"/>
        </w:rPr>
        <w:t>Government’s statutory guidance</w:t>
      </w:r>
      <w:r w:rsidR="00735EFD" w:rsidRPr="00325BFD">
        <w:rPr>
          <w:rFonts w:eastAsia="Times New Roman" w:cs="Arial"/>
          <w:sz w:val="22"/>
        </w:rPr>
        <w:t xml:space="preserve"> issued</w:t>
      </w:r>
      <w:r w:rsidR="00F05C51" w:rsidRPr="00325BFD">
        <w:rPr>
          <w:rFonts w:eastAsia="Times New Roman" w:cs="Arial"/>
          <w:sz w:val="22"/>
        </w:rPr>
        <w:t xml:space="preserve"> under s2</w:t>
      </w:r>
      <w:r w:rsidR="00B02A65" w:rsidRPr="00325BFD">
        <w:rPr>
          <w:rFonts w:eastAsia="Times New Roman" w:cs="Arial"/>
          <w:sz w:val="22"/>
        </w:rPr>
        <w:t>9</w:t>
      </w:r>
      <w:r w:rsidR="00F05C51" w:rsidRPr="00325BFD">
        <w:rPr>
          <w:rFonts w:eastAsia="Times New Roman" w:cs="Arial"/>
          <w:sz w:val="22"/>
        </w:rPr>
        <w:t xml:space="preserve"> of the Counter</w:t>
      </w:r>
      <w:r w:rsidR="00756E37" w:rsidRPr="00325BFD">
        <w:rPr>
          <w:rFonts w:eastAsia="Times New Roman" w:cs="Arial"/>
          <w:sz w:val="22"/>
        </w:rPr>
        <w:t xml:space="preserve"> -</w:t>
      </w:r>
      <w:r w:rsidR="00F05C51" w:rsidRPr="00325BFD">
        <w:rPr>
          <w:rFonts w:eastAsia="Times New Roman" w:cs="Arial"/>
          <w:sz w:val="22"/>
        </w:rPr>
        <w:t>Terrorism and Security Act 2015</w:t>
      </w:r>
      <w:r w:rsidR="009955B0">
        <w:rPr>
          <w:rFonts w:eastAsia="Times New Roman" w:cs="Arial"/>
          <w:sz w:val="22"/>
        </w:rPr>
        <w:t xml:space="preserve"> </w:t>
      </w:r>
      <w:r w:rsidR="009955B0" w:rsidRPr="00325BFD">
        <w:rPr>
          <w:rFonts w:eastAsia="Times New Roman" w:cs="Arial"/>
          <w:sz w:val="22"/>
        </w:rPr>
        <w:t>(June 2015</w:t>
      </w:r>
      <w:r w:rsidR="009955B0">
        <w:rPr>
          <w:rFonts w:eastAsia="Times New Roman" w:cs="Arial"/>
          <w:sz w:val="22"/>
        </w:rPr>
        <w:t>).</w:t>
      </w:r>
    </w:p>
    <w:p w:rsidR="00D67454" w:rsidRPr="00D67454" w:rsidRDefault="00D67454" w:rsidP="00325BFD">
      <w:pPr>
        <w:pStyle w:val="ListParagraph"/>
        <w:tabs>
          <w:tab w:val="left" w:pos="851"/>
        </w:tabs>
        <w:ind w:left="851" w:hanging="851"/>
        <w:rPr>
          <w:rFonts w:eastAsia="Times New Roman" w:cs="Arial"/>
          <w:sz w:val="22"/>
        </w:rPr>
      </w:pPr>
    </w:p>
    <w:p w:rsidR="00D67454" w:rsidRPr="00D67454" w:rsidRDefault="00D67454" w:rsidP="00325BFD">
      <w:pPr>
        <w:pStyle w:val="ListParagraph"/>
        <w:numPr>
          <w:ilvl w:val="0"/>
          <w:numId w:val="3"/>
        </w:numPr>
        <w:spacing w:after="0" w:line="240" w:lineRule="auto"/>
        <w:ind w:left="851" w:hanging="851"/>
        <w:jc w:val="both"/>
        <w:rPr>
          <w:rFonts w:cs="Arial"/>
          <w:b/>
          <w:color w:val="7030A0"/>
          <w:sz w:val="32"/>
          <w:szCs w:val="32"/>
        </w:rPr>
      </w:pPr>
      <w:r w:rsidRPr="00D67454">
        <w:rPr>
          <w:rFonts w:cs="Arial"/>
          <w:b/>
          <w:color w:val="7030A0"/>
          <w:sz w:val="32"/>
          <w:szCs w:val="32"/>
        </w:rPr>
        <w:t>Scope</w:t>
      </w:r>
      <w:r w:rsidR="00DE5DC4">
        <w:rPr>
          <w:rFonts w:cs="Arial"/>
          <w:b/>
          <w:color w:val="7030A0"/>
          <w:sz w:val="32"/>
          <w:szCs w:val="32"/>
        </w:rPr>
        <w:t xml:space="preserve"> and </w:t>
      </w:r>
      <w:r w:rsidR="00586702">
        <w:rPr>
          <w:rFonts w:cs="Arial"/>
          <w:b/>
          <w:color w:val="7030A0"/>
          <w:sz w:val="32"/>
          <w:szCs w:val="32"/>
        </w:rPr>
        <w:t>d</w:t>
      </w:r>
      <w:r w:rsidR="00DE5DC4">
        <w:rPr>
          <w:rFonts w:cs="Arial"/>
          <w:b/>
          <w:color w:val="7030A0"/>
          <w:sz w:val="32"/>
          <w:szCs w:val="32"/>
        </w:rPr>
        <w:t>efinitions</w:t>
      </w:r>
    </w:p>
    <w:p w:rsidR="00D67454" w:rsidRPr="00D67454" w:rsidRDefault="00D67454" w:rsidP="00325BFD">
      <w:pPr>
        <w:spacing w:after="0" w:line="240" w:lineRule="auto"/>
        <w:ind w:left="851" w:hanging="851"/>
        <w:jc w:val="both"/>
        <w:rPr>
          <w:rFonts w:cs="Arial"/>
          <w:b/>
          <w:sz w:val="22"/>
          <w:lang w:eastAsia="en-GB"/>
        </w:rPr>
      </w:pPr>
    </w:p>
    <w:p w:rsidR="00756E37" w:rsidRPr="00471495" w:rsidRDefault="00D67454" w:rsidP="00325BFD">
      <w:pPr>
        <w:pStyle w:val="Default"/>
        <w:numPr>
          <w:ilvl w:val="1"/>
          <w:numId w:val="25"/>
        </w:numPr>
        <w:ind w:left="851" w:hanging="851"/>
        <w:jc w:val="both"/>
        <w:rPr>
          <w:color w:val="auto"/>
          <w:sz w:val="22"/>
          <w:szCs w:val="22"/>
        </w:rPr>
      </w:pPr>
      <w:r w:rsidRPr="00471495">
        <w:rPr>
          <w:color w:val="auto"/>
          <w:sz w:val="22"/>
          <w:szCs w:val="22"/>
        </w:rPr>
        <w:t xml:space="preserve">This policy applies to all adults working in </w:t>
      </w:r>
      <w:r w:rsidR="00C5241E" w:rsidRPr="00C5241E">
        <w:rPr>
          <w:b/>
          <w:i/>
          <w:color w:val="000000" w:themeColor="text1"/>
          <w:sz w:val="22"/>
          <w:szCs w:val="22"/>
        </w:rPr>
        <w:t xml:space="preserve">Baguley Hall </w:t>
      </w:r>
      <w:r w:rsidR="00C5241E">
        <w:rPr>
          <w:b/>
          <w:i/>
          <w:color w:val="000000" w:themeColor="text1"/>
          <w:sz w:val="22"/>
          <w:szCs w:val="22"/>
        </w:rPr>
        <w:t>P</w:t>
      </w:r>
      <w:r w:rsidR="00C5241E" w:rsidRPr="00C5241E">
        <w:rPr>
          <w:b/>
          <w:i/>
          <w:color w:val="000000" w:themeColor="text1"/>
          <w:sz w:val="22"/>
          <w:szCs w:val="22"/>
        </w:rPr>
        <w:t>rimary School</w:t>
      </w:r>
      <w:r w:rsidR="00457CE3" w:rsidRPr="00C5241E">
        <w:rPr>
          <w:color w:val="000000" w:themeColor="text1"/>
          <w:sz w:val="22"/>
        </w:rPr>
        <w:t xml:space="preserve"> </w:t>
      </w:r>
      <w:r w:rsidR="00824CD6" w:rsidRPr="008B2FC6">
        <w:rPr>
          <w:color w:val="auto"/>
          <w:sz w:val="22"/>
        </w:rPr>
        <w:t xml:space="preserve">and who provide services for </w:t>
      </w:r>
      <w:r w:rsidR="001E6558">
        <w:rPr>
          <w:color w:val="auto"/>
          <w:sz w:val="22"/>
        </w:rPr>
        <w:t xml:space="preserve">or </w:t>
      </w:r>
      <w:r w:rsidR="00824CD6" w:rsidRPr="008B2FC6">
        <w:rPr>
          <w:color w:val="auto"/>
          <w:sz w:val="22"/>
        </w:rPr>
        <w:t>on behalf of the school</w:t>
      </w:r>
      <w:r w:rsidR="00824CD6">
        <w:rPr>
          <w:color w:val="FF0000"/>
          <w:sz w:val="22"/>
        </w:rPr>
        <w:t xml:space="preserve"> </w:t>
      </w:r>
      <w:r w:rsidR="00457CE3" w:rsidRPr="00471495">
        <w:rPr>
          <w:sz w:val="22"/>
        </w:rPr>
        <w:t>including employees</w:t>
      </w:r>
      <w:r w:rsidR="00824CD6">
        <w:rPr>
          <w:sz w:val="22"/>
        </w:rPr>
        <w:t xml:space="preserve"> (teaching and non teaching staff), </w:t>
      </w:r>
      <w:r w:rsidR="00457CE3" w:rsidRPr="00471495">
        <w:rPr>
          <w:sz w:val="22"/>
        </w:rPr>
        <w:t>self employed</w:t>
      </w:r>
      <w:r w:rsidR="00824CD6">
        <w:rPr>
          <w:sz w:val="22"/>
        </w:rPr>
        <w:t xml:space="preserve"> staff, </w:t>
      </w:r>
      <w:r w:rsidR="00756E37" w:rsidRPr="00471495">
        <w:rPr>
          <w:sz w:val="22"/>
        </w:rPr>
        <w:t>trainee teachers</w:t>
      </w:r>
      <w:r w:rsidR="00824CD6">
        <w:rPr>
          <w:sz w:val="22"/>
        </w:rPr>
        <w:t xml:space="preserve"> and </w:t>
      </w:r>
      <w:r w:rsidR="009955B0">
        <w:rPr>
          <w:sz w:val="22"/>
        </w:rPr>
        <w:t xml:space="preserve">any </w:t>
      </w:r>
      <w:r w:rsidR="00824CD6">
        <w:rPr>
          <w:sz w:val="22"/>
        </w:rPr>
        <w:t>other trainees</w:t>
      </w:r>
      <w:r w:rsidR="00756E37" w:rsidRPr="00471495">
        <w:rPr>
          <w:sz w:val="22"/>
        </w:rPr>
        <w:t xml:space="preserve">, apprentices, self employed staff, </w:t>
      </w:r>
      <w:r w:rsidR="00457CE3" w:rsidRPr="00471495">
        <w:rPr>
          <w:sz w:val="22"/>
        </w:rPr>
        <w:t>agency staff, external consultants</w:t>
      </w:r>
      <w:r w:rsidR="00471495">
        <w:rPr>
          <w:sz w:val="22"/>
        </w:rPr>
        <w:t xml:space="preserve"> and </w:t>
      </w:r>
      <w:r w:rsidR="00457CE3" w:rsidRPr="00471495">
        <w:rPr>
          <w:sz w:val="22"/>
        </w:rPr>
        <w:t>volunteers</w:t>
      </w:r>
      <w:r w:rsidR="00824CD6">
        <w:rPr>
          <w:sz w:val="22"/>
        </w:rPr>
        <w:t>. This policy also applies to s</w:t>
      </w:r>
      <w:r w:rsidR="00471495" w:rsidRPr="00471495">
        <w:rPr>
          <w:sz w:val="22"/>
        </w:rPr>
        <w:t>chool governor</w:t>
      </w:r>
      <w:r w:rsidR="00471495">
        <w:rPr>
          <w:sz w:val="22"/>
        </w:rPr>
        <w:t>s.</w:t>
      </w:r>
    </w:p>
    <w:p w:rsidR="00471495" w:rsidRPr="00471495" w:rsidRDefault="00471495" w:rsidP="00325BFD">
      <w:pPr>
        <w:pStyle w:val="Default"/>
        <w:ind w:left="851" w:hanging="851"/>
        <w:jc w:val="both"/>
        <w:rPr>
          <w:color w:val="auto"/>
          <w:sz w:val="22"/>
          <w:szCs w:val="22"/>
        </w:rPr>
      </w:pPr>
    </w:p>
    <w:p w:rsidR="0091045A" w:rsidRPr="0091045A" w:rsidRDefault="00D67454" w:rsidP="0091045A">
      <w:pPr>
        <w:pStyle w:val="Default"/>
        <w:numPr>
          <w:ilvl w:val="1"/>
          <w:numId w:val="25"/>
        </w:numPr>
        <w:ind w:left="851" w:hanging="851"/>
        <w:jc w:val="both"/>
        <w:rPr>
          <w:sz w:val="22"/>
        </w:rPr>
      </w:pPr>
      <w:r w:rsidRPr="0091045A">
        <w:rPr>
          <w:color w:val="auto"/>
          <w:sz w:val="22"/>
          <w:szCs w:val="22"/>
        </w:rPr>
        <w:t xml:space="preserve">This policy covers </w:t>
      </w:r>
      <w:r w:rsidR="001E6558" w:rsidRPr="0091045A">
        <w:rPr>
          <w:color w:val="auto"/>
          <w:sz w:val="22"/>
          <w:szCs w:val="22"/>
        </w:rPr>
        <w:t xml:space="preserve">the </w:t>
      </w:r>
      <w:r w:rsidRPr="0091045A">
        <w:rPr>
          <w:b/>
          <w:color w:val="auto"/>
          <w:sz w:val="22"/>
          <w:szCs w:val="22"/>
        </w:rPr>
        <w:t>personal</w:t>
      </w:r>
      <w:r w:rsidRPr="0091045A">
        <w:rPr>
          <w:color w:val="auto"/>
          <w:sz w:val="22"/>
          <w:szCs w:val="22"/>
        </w:rPr>
        <w:t xml:space="preserve"> use of social media as well</w:t>
      </w:r>
      <w:r w:rsidR="00701411" w:rsidRPr="0091045A">
        <w:rPr>
          <w:color w:val="auto"/>
          <w:sz w:val="22"/>
          <w:szCs w:val="22"/>
        </w:rPr>
        <w:t xml:space="preserve"> as the use of social media for</w:t>
      </w:r>
      <w:r w:rsidRPr="0091045A">
        <w:rPr>
          <w:color w:val="auto"/>
          <w:sz w:val="22"/>
          <w:szCs w:val="22"/>
        </w:rPr>
        <w:t xml:space="preserve"> </w:t>
      </w:r>
      <w:r w:rsidRPr="0091045A">
        <w:rPr>
          <w:b/>
          <w:color w:val="auto"/>
          <w:sz w:val="22"/>
          <w:szCs w:val="22"/>
        </w:rPr>
        <w:t>school purposes</w:t>
      </w:r>
      <w:r w:rsidR="00701411" w:rsidRPr="0091045A">
        <w:rPr>
          <w:color w:val="auto"/>
          <w:sz w:val="22"/>
          <w:szCs w:val="22"/>
        </w:rPr>
        <w:t xml:space="preserve"> (whether official or not), i</w:t>
      </w:r>
      <w:r w:rsidRPr="0091045A">
        <w:rPr>
          <w:color w:val="auto"/>
          <w:sz w:val="22"/>
          <w:szCs w:val="22"/>
        </w:rPr>
        <w:t xml:space="preserve">ncluding </w:t>
      </w:r>
      <w:r w:rsidR="00701411" w:rsidRPr="0091045A">
        <w:rPr>
          <w:color w:val="auto"/>
          <w:sz w:val="22"/>
          <w:szCs w:val="22"/>
        </w:rPr>
        <w:t>the use of web</w:t>
      </w:r>
      <w:r w:rsidRPr="0091045A">
        <w:rPr>
          <w:color w:val="auto"/>
          <w:sz w:val="22"/>
          <w:szCs w:val="22"/>
        </w:rPr>
        <w:t>sites hosted and mainta</w:t>
      </w:r>
      <w:r w:rsidR="00701411" w:rsidRPr="0091045A">
        <w:rPr>
          <w:color w:val="auto"/>
          <w:sz w:val="22"/>
          <w:szCs w:val="22"/>
        </w:rPr>
        <w:t xml:space="preserve">ined on behalf of the school. </w:t>
      </w:r>
    </w:p>
    <w:p w:rsidR="0091045A" w:rsidRDefault="0091045A" w:rsidP="0091045A">
      <w:pPr>
        <w:pStyle w:val="ListParagraph"/>
        <w:rPr>
          <w:sz w:val="22"/>
        </w:rPr>
      </w:pPr>
    </w:p>
    <w:p w:rsidR="0091045A" w:rsidRPr="00C5241E" w:rsidRDefault="0091045A" w:rsidP="0091045A">
      <w:pPr>
        <w:pStyle w:val="Default"/>
        <w:numPr>
          <w:ilvl w:val="1"/>
          <w:numId w:val="25"/>
        </w:numPr>
        <w:ind w:left="851" w:hanging="851"/>
        <w:jc w:val="both"/>
        <w:rPr>
          <w:sz w:val="22"/>
        </w:rPr>
      </w:pPr>
      <w:r w:rsidRPr="0091045A">
        <w:rPr>
          <w:color w:val="auto"/>
          <w:sz w:val="22"/>
          <w:szCs w:val="22"/>
        </w:rPr>
        <w:t xml:space="preserve">This policy </w:t>
      </w:r>
      <w:r>
        <w:rPr>
          <w:color w:val="auto"/>
          <w:sz w:val="22"/>
          <w:szCs w:val="22"/>
        </w:rPr>
        <w:t xml:space="preserve">covers the use of social media as defined in paragraph 3 of this policy and also </w:t>
      </w:r>
      <w:r w:rsidRPr="0091045A">
        <w:rPr>
          <w:color w:val="auto"/>
          <w:sz w:val="22"/>
          <w:szCs w:val="22"/>
        </w:rPr>
        <w:t>personal blogs and any posts made on other people’s blogs and to all on line forums and notice boards.</w:t>
      </w:r>
      <w:r>
        <w:rPr>
          <w:color w:val="auto"/>
          <w:sz w:val="22"/>
          <w:szCs w:val="22"/>
        </w:rPr>
        <w:t xml:space="preserve"> </w:t>
      </w:r>
      <w:r w:rsidRPr="0091045A">
        <w:rPr>
          <w:color w:val="auto"/>
          <w:sz w:val="22"/>
          <w:szCs w:val="22"/>
        </w:rPr>
        <w:t>The guidance, rules and principles set out in this policy must be followed irrespective of the social media platform or medium</w:t>
      </w:r>
      <w:r w:rsidR="00756E37" w:rsidRPr="0091045A">
        <w:rPr>
          <w:color w:val="auto"/>
          <w:sz w:val="22"/>
          <w:szCs w:val="22"/>
        </w:rPr>
        <w:t>.</w:t>
      </w:r>
    </w:p>
    <w:p w:rsidR="00C5241E" w:rsidRDefault="00C5241E" w:rsidP="00C5241E">
      <w:pPr>
        <w:pStyle w:val="ListParagraph"/>
        <w:rPr>
          <w:sz w:val="22"/>
        </w:rPr>
      </w:pPr>
    </w:p>
    <w:p w:rsidR="00C5241E" w:rsidRDefault="00C5241E" w:rsidP="00C5241E">
      <w:pPr>
        <w:pStyle w:val="Default"/>
        <w:jc w:val="both"/>
        <w:rPr>
          <w:sz w:val="22"/>
        </w:rPr>
      </w:pPr>
    </w:p>
    <w:p w:rsidR="00C5241E" w:rsidRDefault="00C5241E" w:rsidP="00C5241E">
      <w:pPr>
        <w:pStyle w:val="Default"/>
        <w:jc w:val="both"/>
        <w:rPr>
          <w:sz w:val="22"/>
        </w:rPr>
      </w:pPr>
    </w:p>
    <w:p w:rsidR="00C5241E" w:rsidRDefault="00C5241E" w:rsidP="00C5241E">
      <w:pPr>
        <w:pStyle w:val="Default"/>
        <w:jc w:val="both"/>
        <w:rPr>
          <w:sz w:val="22"/>
        </w:rPr>
      </w:pPr>
    </w:p>
    <w:p w:rsidR="0091045A" w:rsidRDefault="0091045A" w:rsidP="0091045A">
      <w:pPr>
        <w:pStyle w:val="ListParagraph"/>
        <w:rPr>
          <w:sz w:val="22"/>
        </w:rPr>
      </w:pPr>
    </w:p>
    <w:p w:rsidR="00457CE3" w:rsidRPr="00C5241E" w:rsidRDefault="00457CE3" w:rsidP="00C5241E">
      <w:pPr>
        <w:pStyle w:val="Default"/>
        <w:numPr>
          <w:ilvl w:val="1"/>
          <w:numId w:val="25"/>
        </w:numPr>
        <w:ind w:left="851" w:hanging="851"/>
        <w:jc w:val="both"/>
        <w:rPr>
          <w:sz w:val="22"/>
        </w:rPr>
      </w:pPr>
      <w:r w:rsidRPr="00C5241E">
        <w:rPr>
          <w:color w:val="auto"/>
          <w:sz w:val="22"/>
          <w:szCs w:val="22"/>
        </w:rPr>
        <w:t>I</w:t>
      </w:r>
      <w:r w:rsidR="00DE5DC4" w:rsidRPr="00C5241E">
        <w:rPr>
          <w:color w:val="auto"/>
          <w:sz w:val="22"/>
          <w:szCs w:val="22"/>
        </w:rPr>
        <w:t>n this policy</w:t>
      </w:r>
      <w:r w:rsidRPr="00C5241E">
        <w:rPr>
          <w:color w:val="auto"/>
          <w:sz w:val="22"/>
          <w:szCs w:val="22"/>
        </w:rPr>
        <w:t>, the following definitions apply:-</w:t>
      </w:r>
    </w:p>
    <w:p w:rsidR="000E54B8" w:rsidRDefault="000E54B8" w:rsidP="000E54B8">
      <w:pPr>
        <w:pStyle w:val="ListParagraph"/>
        <w:rPr>
          <w:sz w:val="22"/>
        </w:rPr>
      </w:pPr>
    </w:p>
    <w:p w:rsidR="000E54B8" w:rsidRPr="0091045A" w:rsidRDefault="009955B0" w:rsidP="008F3245">
      <w:pPr>
        <w:pStyle w:val="Heading1"/>
        <w:numPr>
          <w:ilvl w:val="0"/>
          <w:numId w:val="24"/>
        </w:numPr>
        <w:spacing w:before="0" w:after="100" w:line="240" w:lineRule="auto"/>
        <w:ind w:left="1701" w:hanging="425"/>
        <w:jc w:val="both"/>
        <w:rPr>
          <w:rFonts w:cs="Arial"/>
          <w:b w:val="0"/>
          <w:color w:val="auto"/>
          <w:sz w:val="22"/>
          <w:szCs w:val="22"/>
        </w:rPr>
      </w:pPr>
      <w:r>
        <w:rPr>
          <w:rFonts w:cs="Arial"/>
          <w:color w:val="auto"/>
          <w:sz w:val="22"/>
          <w:szCs w:val="22"/>
        </w:rPr>
        <w:t>s</w:t>
      </w:r>
      <w:r w:rsidR="000E54B8" w:rsidRPr="009955B0">
        <w:rPr>
          <w:rFonts w:cs="Arial"/>
          <w:color w:val="auto"/>
          <w:sz w:val="22"/>
          <w:szCs w:val="22"/>
        </w:rPr>
        <w:t>ocial media</w:t>
      </w:r>
      <w:r w:rsidR="00756E37">
        <w:rPr>
          <w:rFonts w:cs="Arial"/>
          <w:b w:val="0"/>
          <w:color w:val="auto"/>
          <w:sz w:val="22"/>
          <w:szCs w:val="22"/>
        </w:rPr>
        <w:t xml:space="preserve"> </w:t>
      </w:r>
      <w:r w:rsidR="00A44555">
        <w:rPr>
          <w:rFonts w:cs="Arial"/>
          <w:b w:val="0"/>
          <w:color w:val="auto"/>
          <w:sz w:val="22"/>
          <w:szCs w:val="22"/>
        </w:rPr>
        <w:t xml:space="preserve"> -  means </w:t>
      </w:r>
      <w:r w:rsidR="000E54B8" w:rsidRPr="000E54B8">
        <w:rPr>
          <w:rFonts w:cs="Arial"/>
          <w:b w:val="0"/>
          <w:color w:val="auto"/>
          <w:sz w:val="22"/>
          <w:szCs w:val="22"/>
        </w:rPr>
        <w:t>a</w:t>
      </w:r>
      <w:r>
        <w:rPr>
          <w:rFonts w:cs="Arial"/>
          <w:b w:val="0"/>
          <w:color w:val="auto"/>
          <w:sz w:val="22"/>
          <w:szCs w:val="22"/>
        </w:rPr>
        <w:t>ny</w:t>
      </w:r>
      <w:r w:rsidR="000E54B8" w:rsidRPr="000E54B8">
        <w:rPr>
          <w:rFonts w:cs="Arial"/>
          <w:b w:val="0"/>
          <w:color w:val="auto"/>
          <w:sz w:val="22"/>
          <w:szCs w:val="22"/>
        </w:rPr>
        <w:t xml:space="preserve"> type of interactive online media that allows parties to communicate instantly with each other or to share data in a public forum. </w:t>
      </w:r>
      <w:r w:rsidR="000E54B8" w:rsidRPr="00DD3ED0">
        <w:rPr>
          <w:rFonts w:cs="Arial"/>
          <w:b w:val="0"/>
          <w:color w:val="auto"/>
          <w:sz w:val="22"/>
          <w:szCs w:val="22"/>
        </w:rPr>
        <w:t>Social media includes</w:t>
      </w:r>
      <w:r>
        <w:rPr>
          <w:rFonts w:cs="Arial"/>
          <w:b w:val="0"/>
          <w:color w:val="auto"/>
          <w:sz w:val="22"/>
          <w:szCs w:val="22"/>
        </w:rPr>
        <w:t xml:space="preserve"> </w:t>
      </w:r>
      <w:r w:rsidR="000E54B8" w:rsidRPr="00DD3ED0">
        <w:rPr>
          <w:rFonts w:cs="Arial"/>
          <w:b w:val="0"/>
          <w:color w:val="auto"/>
          <w:sz w:val="22"/>
          <w:szCs w:val="22"/>
        </w:rPr>
        <w:t>but is not limited to</w:t>
      </w:r>
      <w:r w:rsidR="001E6558">
        <w:rPr>
          <w:rFonts w:cs="Arial"/>
          <w:b w:val="0"/>
          <w:color w:val="auto"/>
          <w:sz w:val="22"/>
          <w:szCs w:val="22"/>
        </w:rPr>
        <w:t xml:space="preserve">, </w:t>
      </w:r>
      <w:r w:rsidR="000E54B8" w:rsidRPr="00DD3ED0">
        <w:rPr>
          <w:rFonts w:cs="Arial"/>
          <w:b w:val="0"/>
          <w:color w:val="auto"/>
          <w:sz w:val="22"/>
          <w:szCs w:val="22"/>
        </w:rPr>
        <w:t>online social forums such as Twitter, Facebook and LinkedIn</w:t>
      </w:r>
      <w:r w:rsidR="000E54B8">
        <w:rPr>
          <w:rFonts w:cs="Arial"/>
          <w:b w:val="0"/>
          <w:color w:val="auto"/>
          <w:sz w:val="22"/>
          <w:szCs w:val="22"/>
        </w:rPr>
        <w:t xml:space="preserve"> and </w:t>
      </w:r>
      <w:r w:rsidR="000E54B8" w:rsidRPr="00DD3ED0">
        <w:rPr>
          <w:rFonts w:cs="Arial"/>
          <w:b w:val="0"/>
          <w:color w:val="auto"/>
          <w:sz w:val="22"/>
          <w:szCs w:val="22"/>
        </w:rPr>
        <w:t>also covers blogs, chatrooms, forums, podcasts and video-image-sharing websites such as YouTube</w:t>
      </w:r>
      <w:r w:rsidR="005D68F5">
        <w:rPr>
          <w:rFonts w:cs="Arial"/>
          <w:b w:val="0"/>
          <w:color w:val="auto"/>
          <w:sz w:val="22"/>
          <w:szCs w:val="22"/>
        </w:rPr>
        <w:t xml:space="preserve">, </w:t>
      </w:r>
      <w:r w:rsidR="000E54B8" w:rsidRPr="00DD3ED0">
        <w:rPr>
          <w:rFonts w:cs="Arial"/>
          <w:b w:val="0"/>
          <w:color w:val="auto"/>
          <w:sz w:val="22"/>
          <w:szCs w:val="22"/>
        </w:rPr>
        <w:t>Flickr</w:t>
      </w:r>
      <w:r w:rsidR="005D68F5">
        <w:rPr>
          <w:rFonts w:cs="Arial"/>
          <w:b w:val="0"/>
          <w:color w:val="auto"/>
          <w:sz w:val="22"/>
          <w:szCs w:val="22"/>
        </w:rPr>
        <w:t>, Reddit, Instagram and Tumblr.</w:t>
      </w:r>
      <w:r w:rsidR="0091045A">
        <w:rPr>
          <w:rFonts w:cs="Arial"/>
          <w:b w:val="0"/>
          <w:color w:val="auto"/>
          <w:sz w:val="22"/>
          <w:szCs w:val="22"/>
        </w:rPr>
        <w:t xml:space="preserve"> </w:t>
      </w:r>
      <w:r w:rsidR="0091045A" w:rsidRPr="0091045A">
        <w:rPr>
          <w:b w:val="0"/>
          <w:color w:val="auto"/>
          <w:sz w:val="22"/>
          <w:szCs w:val="22"/>
        </w:rPr>
        <w:t xml:space="preserve">The internet is a fast moving technology and it is impossible to cover all examples of emerging social media in this policy. </w:t>
      </w:r>
    </w:p>
    <w:p w:rsidR="008B2FC6" w:rsidRPr="008B2FC6" w:rsidRDefault="00457CE3" w:rsidP="008F3245">
      <w:pPr>
        <w:pStyle w:val="Default"/>
        <w:numPr>
          <w:ilvl w:val="0"/>
          <w:numId w:val="27"/>
        </w:numPr>
        <w:spacing w:after="100"/>
        <w:ind w:left="1701" w:hanging="425"/>
        <w:jc w:val="both"/>
        <w:rPr>
          <w:color w:val="auto"/>
          <w:sz w:val="22"/>
          <w:szCs w:val="22"/>
        </w:rPr>
      </w:pPr>
      <w:r w:rsidRPr="009955B0">
        <w:rPr>
          <w:b/>
          <w:sz w:val="22"/>
        </w:rPr>
        <w:t>adults</w:t>
      </w:r>
      <w:r w:rsidR="009955B0" w:rsidRPr="009955B0">
        <w:rPr>
          <w:b/>
          <w:sz w:val="22"/>
        </w:rPr>
        <w:t>/</w:t>
      </w:r>
      <w:r w:rsidRPr="009955B0">
        <w:rPr>
          <w:b/>
          <w:sz w:val="22"/>
        </w:rPr>
        <w:t>adults working in school</w:t>
      </w:r>
      <w:r w:rsidR="009955B0">
        <w:rPr>
          <w:sz w:val="22"/>
        </w:rPr>
        <w:t xml:space="preserve"> - means </w:t>
      </w:r>
      <w:r w:rsidR="008B2FC6">
        <w:rPr>
          <w:sz w:val="22"/>
        </w:rPr>
        <w:t xml:space="preserve">all </w:t>
      </w:r>
      <w:r w:rsidR="009955B0">
        <w:rPr>
          <w:sz w:val="22"/>
        </w:rPr>
        <w:t>members of staff (i</w:t>
      </w:r>
      <w:r w:rsidR="001E6558">
        <w:rPr>
          <w:sz w:val="22"/>
        </w:rPr>
        <w:t xml:space="preserve">ncluding </w:t>
      </w:r>
      <w:r w:rsidR="007B50B3">
        <w:rPr>
          <w:sz w:val="22"/>
        </w:rPr>
        <w:t xml:space="preserve">teaching </w:t>
      </w:r>
      <w:r w:rsidR="008B2FC6">
        <w:rPr>
          <w:sz w:val="22"/>
        </w:rPr>
        <w:t>and non teaching staff)</w:t>
      </w:r>
      <w:r w:rsidR="001E6558">
        <w:rPr>
          <w:sz w:val="22"/>
        </w:rPr>
        <w:t xml:space="preserve"> who work in </w:t>
      </w:r>
      <w:r w:rsidR="00C5241E">
        <w:rPr>
          <w:color w:val="000000" w:themeColor="text1"/>
          <w:sz w:val="22"/>
        </w:rPr>
        <w:t xml:space="preserve">Baguley Hall Primary School </w:t>
      </w:r>
      <w:r w:rsidR="009955B0" w:rsidRPr="009955B0">
        <w:rPr>
          <w:color w:val="000000" w:themeColor="text1"/>
          <w:sz w:val="22"/>
        </w:rPr>
        <w:t xml:space="preserve">as an employee or on a </w:t>
      </w:r>
      <w:r w:rsidR="008B2FC6" w:rsidRPr="00471495">
        <w:rPr>
          <w:sz w:val="22"/>
        </w:rPr>
        <w:t>self employed</w:t>
      </w:r>
      <w:r w:rsidR="008B2FC6">
        <w:rPr>
          <w:sz w:val="22"/>
        </w:rPr>
        <w:t xml:space="preserve"> </w:t>
      </w:r>
      <w:r w:rsidR="009955B0">
        <w:rPr>
          <w:sz w:val="22"/>
        </w:rPr>
        <w:t>basis. It also includes</w:t>
      </w:r>
      <w:r w:rsidR="008B2FC6">
        <w:rPr>
          <w:sz w:val="22"/>
        </w:rPr>
        <w:t xml:space="preserve"> </w:t>
      </w:r>
      <w:r w:rsidR="008B2FC6" w:rsidRPr="00471495">
        <w:rPr>
          <w:sz w:val="22"/>
        </w:rPr>
        <w:t>trainee teachers</w:t>
      </w:r>
      <w:r w:rsidR="005375B9">
        <w:rPr>
          <w:sz w:val="22"/>
        </w:rPr>
        <w:t xml:space="preserve">, </w:t>
      </w:r>
      <w:r w:rsidR="008B2FC6">
        <w:rPr>
          <w:sz w:val="22"/>
        </w:rPr>
        <w:t>other trainees</w:t>
      </w:r>
      <w:r w:rsidR="005375B9">
        <w:rPr>
          <w:sz w:val="22"/>
        </w:rPr>
        <w:t xml:space="preserve"> and </w:t>
      </w:r>
      <w:r w:rsidR="008B2FC6" w:rsidRPr="00471495">
        <w:rPr>
          <w:sz w:val="22"/>
        </w:rPr>
        <w:t xml:space="preserve">apprentices, </w:t>
      </w:r>
      <w:r w:rsidR="005375B9">
        <w:rPr>
          <w:sz w:val="22"/>
        </w:rPr>
        <w:t>volunteers, a</w:t>
      </w:r>
      <w:r w:rsidR="008B2FC6" w:rsidRPr="00471495">
        <w:rPr>
          <w:sz w:val="22"/>
        </w:rPr>
        <w:t>gency staff, external consultants</w:t>
      </w:r>
      <w:r w:rsidR="008B2FC6">
        <w:rPr>
          <w:sz w:val="22"/>
        </w:rPr>
        <w:t xml:space="preserve"> </w:t>
      </w:r>
      <w:r w:rsidR="005375B9">
        <w:rPr>
          <w:sz w:val="22"/>
        </w:rPr>
        <w:t xml:space="preserve">and </w:t>
      </w:r>
      <w:r w:rsidR="008B2FC6">
        <w:rPr>
          <w:sz w:val="22"/>
        </w:rPr>
        <w:t>s</w:t>
      </w:r>
      <w:r w:rsidR="008B2FC6" w:rsidRPr="00471495">
        <w:rPr>
          <w:sz w:val="22"/>
        </w:rPr>
        <w:t>chool governor</w:t>
      </w:r>
      <w:r w:rsidR="008B2FC6">
        <w:rPr>
          <w:sz w:val="22"/>
        </w:rPr>
        <w:t>s</w:t>
      </w:r>
      <w:r w:rsidR="005375B9">
        <w:rPr>
          <w:sz w:val="22"/>
        </w:rPr>
        <w:t>.</w:t>
      </w:r>
    </w:p>
    <w:p w:rsidR="00EA0A9E" w:rsidRDefault="00457CE3" w:rsidP="008F3245">
      <w:pPr>
        <w:pStyle w:val="Default"/>
        <w:numPr>
          <w:ilvl w:val="0"/>
          <w:numId w:val="19"/>
        </w:numPr>
        <w:spacing w:after="100"/>
        <w:ind w:left="1701" w:hanging="425"/>
        <w:jc w:val="both"/>
        <w:rPr>
          <w:color w:val="auto"/>
          <w:sz w:val="22"/>
          <w:szCs w:val="22"/>
        </w:rPr>
      </w:pPr>
      <w:r w:rsidRPr="009955B0">
        <w:rPr>
          <w:b/>
          <w:color w:val="auto"/>
          <w:sz w:val="22"/>
          <w:szCs w:val="22"/>
        </w:rPr>
        <w:t>i</w:t>
      </w:r>
      <w:r w:rsidR="00DE5DC4" w:rsidRPr="009955B0">
        <w:rPr>
          <w:b/>
          <w:color w:val="auto"/>
          <w:sz w:val="22"/>
          <w:szCs w:val="22"/>
        </w:rPr>
        <w:t>nformation</w:t>
      </w:r>
      <w:r w:rsidR="00DE5DC4">
        <w:rPr>
          <w:color w:val="auto"/>
          <w:sz w:val="22"/>
          <w:szCs w:val="22"/>
        </w:rPr>
        <w:t xml:space="preserve"> </w:t>
      </w:r>
      <w:r w:rsidR="00A44555">
        <w:rPr>
          <w:color w:val="auto"/>
          <w:sz w:val="22"/>
          <w:szCs w:val="22"/>
        </w:rPr>
        <w:t xml:space="preserve"> - </w:t>
      </w:r>
      <w:r w:rsidR="009955B0">
        <w:rPr>
          <w:color w:val="auto"/>
          <w:sz w:val="22"/>
          <w:szCs w:val="22"/>
        </w:rPr>
        <w:t xml:space="preserve">means </w:t>
      </w:r>
      <w:r>
        <w:rPr>
          <w:color w:val="auto"/>
          <w:sz w:val="22"/>
          <w:szCs w:val="22"/>
        </w:rPr>
        <w:t xml:space="preserve">all types of information including </w:t>
      </w:r>
      <w:r w:rsidR="008B2FC6">
        <w:rPr>
          <w:color w:val="auto"/>
          <w:sz w:val="22"/>
          <w:szCs w:val="22"/>
        </w:rPr>
        <w:t xml:space="preserve">but not limited to, </w:t>
      </w:r>
      <w:r w:rsidR="00EA0A9E">
        <w:rPr>
          <w:color w:val="auto"/>
          <w:sz w:val="22"/>
          <w:szCs w:val="22"/>
        </w:rPr>
        <w:t xml:space="preserve">facts, </w:t>
      </w:r>
      <w:r w:rsidR="00DE5DC4">
        <w:rPr>
          <w:color w:val="auto"/>
          <w:sz w:val="22"/>
          <w:szCs w:val="22"/>
        </w:rPr>
        <w:t>data, comments</w:t>
      </w:r>
      <w:r w:rsidR="00756E37">
        <w:rPr>
          <w:color w:val="auto"/>
          <w:sz w:val="22"/>
          <w:szCs w:val="22"/>
        </w:rPr>
        <w:t xml:space="preserve">, </w:t>
      </w:r>
      <w:r w:rsidR="008B2FC6">
        <w:rPr>
          <w:color w:val="auto"/>
          <w:sz w:val="22"/>
          <w:szCs w:val="22"/>
        </w:rPr>
        <w:t xml:space="preserve">audio, video, </w:t>
      </w:r>
      <w:r>
        <w:rPr>
          <w:color w:val="auto"/>
          <w:sz w:val="22"/>
          <w:szCs w:val="22"/>
        </w:rPr>
        <w:t>photographs</w:t>
      </w:r>
      <w:r w:rsidR="008B2FC6">
        <w:rPr>
          <w:color w:val="auto"/>
          <w:sz w:val="22"/>
          <w:szCs w:val="22"/>
        </w:rPr>
        <w:t xml:space="preserve">, </w:t>
      </w:r>
      <w:r w:rsidR="00EA0A9E">
        <w:rPr>
          <w:color w:val="auto"/>
          <w:sz w:val="22"/>
          <w:szCs w:val="22"/>
        </w:rPr>
        <w:t>images</w:t>
      </w:r>
      <w:r w:rsidR="008B2FC6">
        <w:rPr>
          <w:color w:val="auto"/>
          <w:sz w:val="22"/>
          <w:szCs w:val="22"/>
        </w:rPr>
        <w:t xml:space="preserve"> and any other form of online </w:t>
      </w:r>
      <w:r w:rsidR="00CD2913">
        <w:rPr>
          <w:color w:val="auto"/>
          <w:sz w:val="22"/>
          <w:szCs w:val="22"/>
        </w:rPr>
        <w:t>interaction.</w:t>
      </w:r>
    </w:p>
    <w:p w:rsidR="00457CE3" w:rsidRPr="00457CE3" w:rsidRDefault="00457CE3" w:rsidP="008F3245">
      <w:pPr>
        <w:pStyle w:val="ListParagraph"/>
        <w:numPr>
          <w:ilvl w:val="0"/>
          <w:numId w:val="19"/>
        </w:numPr>
        <w:spacing w:after="100" w:line="240" w:lineRule="auto"/>
        <w:ind w:left="1701" w:hanging="425"/>
        <w:contextualSpacing w:val="0"/>
        <w:jc w:val="both"/>
        <w:rPr>
          <w:rFonts w:cs="Arial"/>
          <w:sz w:val="22"/>
        </w:rPr>
      </w:pPr>
      <w:r w:rsidRPr="009955B0">
        <w:rPr>
          <w:rFonts w:eastAsia="Times New Roman" w:cs="Arial"/>
          <w:b/>
          <w:sz w:val="22"/>
        </w:rPr>
        <w:t>inappropriate information</w:t>
      </w:r>
      <w:r w:rsidR="00A44555">
        <w:rPr>
          <w:rFonts w:eastAsia="Times New Roman" w:cs="Arial"/>
          <w:sz w:val="22"/>
        </w:rPr>
        <w:t xml:space="preserve"> - </w:t>
      </w:r>
      <w:r w:rsidRPr="00457CE3">
        <w:rPr>
          <w:rFonts w:eastAsia="Times New Roman" w:cs="Arial"/>
          <w:sz w:val="22"/>
        </w:rPr>
        <w:t xml:space="preserve"> means information</w:t>
      </w:r>
      <w:r w:rsidR="00756E37">
        <w:rPr>
          <w:rFonts w:eastAsia="Times New Roman" w:cs="Arial"/>
          <w:sz w:val="22"/>
        </w:rPr>
        <w:t xml:space="preserve"> as defined </w:t>
      </w:r>
      <w:r w:rsidR="009955B0">
        <w:rPr>
          <w:rFonts w:eastAsia="Times New Roman" w:cs="Arial"/>
          <w:sz w:val="22"/>
        </w:rPr>
        <w:t>above</w:t>
      </w:r>
      <w:r w:rsidR="00756E37">
        <w:rPr>
          <w:rFonts w:eastAsia="Times New Roman" w:cs="Arial"/>
          <w:sz w:val="22"/>
        </w:rPr>
        <w:t xml:space="preserve"> </w:t>
      </w:r>
      <w:r w:rsidRPr="00457CE3">
        <w:rPr>
          <w:rFonts w:eastAsia="Times New Roman" w:cs="Arial"/>
          <w:sz w:val="22"/>
        </w:rPr>
        <w:t>which any reasonable person would consider to be unsuitable or inappropriate in the circumstances</w:t>
      </w:r>
      <w:r w:rsidR="00756E37">
        <w:rPr>
          <w:rFonts w:eastAsia="Times New Roman" w:cs="Arial"/>
          <w:sz w:val="22"/>
        </w:rPr>
        <w:t xml:space="preserve"> and</w:t>
      </w:r>
      <w:r w:rsidRPr="00457CE3">
        <w:rPr>
          <w:rFonts w:eastAsia="Times New Roman" w:cs="Arial"/>
          <w:sz w:val="22"/>
        </w:rPr>
        <w:t xml:space="preserve"> taking into account the adult’s position within the school.</w:t>
      </w:r>
    </w:p>
    <w:p w:rsidR="00D67454" w:rsidRPr="00C5241E" w:rsidRDefault="00EA0A9E" w:rsidP="00DC6D05">
      <w:pPr>
        <w:pStyle w:val="Default"/>
        <w:numPr>
          <w:ilvl w:val="0"/>
          <w:numId w:val="19"/>
        </w:numPr>
        <w:spacing w:after="100"/>
        <w:ind w:left="1701" w:hanging="425"/>
        <w:jc w:val="both"/>
        <w:rPr>
          <w:sz w:val="22"/>
        </w:rPr>
      </w:pPr>
      <w:r w:rsidRPr="00C5241E">
        <w:rPr>
          <w:b/>
          <w:color w:val="auto"/>
          <w:sz w:val="22"/>
          <w:szCs w:val="22"/>
        </w:rPr>
        <w:t>the school and the wider school community</w:t>
      </w:r>
      <w:r w:rsidRPr="00C5241E">
        <w:rPr>
          <w:color w:val="auto"/>
          <w:sz w:val="22"/>
          <w:szCs w:val="22"/>
        </w:rPr>
        <w:t xml:space="preserve"> </w:t>
      </w:r>
      <w:r w:rsidR="00A44555" w:rsidRPr="00C5241E">
        <w:rPr>
          <w:color w:val="auto"/>
          <w:sz w:val="22"/>
          <w:szCs w:val="22"/>
        </w:rPr>
        <w:t xml:space="preserve"> - </w:t>
      </w:r>
      <w:r w:rsidR="009955B0" w:rsidRPr="00C5241E">
        <w:rPr>
          <w:color w:val="auto"/>
          <w:sz w:val="22"/>
          <w:szCs w:val="22"/>
        </w:rPr>
        <w:t>means</w:t>
      </w:r>
      <w:r w:rsidR="00A44555" w:rsidRPr="00C5241E">
        <w:rPr>
          <w:color w:val="auto"/>
          <w:sz w:val="22"/>
          <w:szCs w:val="22"/>
        </w:rPr>
        <w:t xml:space="preserve"> </w:t>
      </w:r>
      <w:r w:rsidRPr="00C5241E">
        <w:rPr>
          <w:color w:val="auto"/>
          <w:sz w:val="22"/>
          <w:szCs w:val="22"/>
        </w:rPr>
        <w:t xml:space="preserve"> </w:t>
      </w:r>
      <w:r w:rsidR="00C5241E" w:rsidRPr="00C5241E">
        <w:rPr>
          <w:b/>
          <w:i/>
          <w:color w:val="000000" w:themeColor="text1"/>
          <w:sz w:val="22"/>
          <w:szCs w:val="22"/>
        </w:rPr>
        <w:t>Baguley Hall Primary School</w:t>
      </w:r>
      <w:r w:rsidR="00471495" w:rsidRPr="00C5241E">
        <w:rPr>
          <w:i/>
          <w:color w:val="FF0000"/>
          <w:sz w:val="22"/>
          <w:szCs w:val="22"/>
        </w:rPr>
        <w:t xml:space="preserve"> </w:t>
      </w:r>
      <w:r w:rsidR="0085468C" w:rsidRPr="00C5241E">
        <w:rPr>
          <w:color w:val="auto"/>
          <w:sz w:val="22"/>
          <w:szCs w:val="22"/>
        </w:rPr>
        <w:t xml:space="preserve">its </w:t>
      </w:r>
      <w:r w:rsidR="00471495" w:rsidRPr="00C5241E">
        <w:rPr>
          <w:color w:val="auto"/>
          <w:sz w:val="22"/>
          <w:szCs w:val="22"/>
        </w:rPr>
        <w:t>pupils</w:t>
      </w:r>
      <w:r w:rsidR="0085468C" w:rsidRPr="00C5241E">
        <w:rPr>
          <w:color w:val="auto"/>
          <w:sz w:val="22"/>
          <w:szCs w:val="22"/>
        </w:rPr>
        <w:t xml:space="preserve">, </w:t>
      </w:r>
      <w:r w:rsidR="005375B9" w:rsidRPr="00C5241E">
        <w:rPr>
          <w:color w:val="auto"/>
          <w:sz w:val="22"/>
          <w:szCs w:val="22"/>
        </w:rPr>
        <w:t xml:space="preserve">all </w:t>
      </w:r>
      <w:r w:rsidR="00471495" w:rsidRPr="00C5241E">
        <w:rPr>
          <w:color w:val="auto"/>
          <w:sz w:val="22"/>
          <w:szCs w:val="22"/>
        </w:rPr>
        <w:t>adults</w:t>
      </w:r>
      <w:r w:rsidR="005375B9" w:rsidRPr="00C5241E">
        <w:rPr>
          <w:color w:val="auto"/>
          <w:sz w:val="22"/>
          <w:szCs w:val="22"/>
        </w:rPr>
        <w:t xml:space="preserve"> working in school</w:t>
      </w:r>
      <w:r w:rsidR="00471495" w:rsidRPr="00C5241E">
        <w:rPr>
          <w:i/>
          <w:color w:val="auto"/>
          <w:sz w:val="22"/>
          <w:szCs w:val="22"/>
        </w:rPr>
        <w:t xml:space="preserve"> </w:t>
      </w:r>
      <w:r w:rsidR="00471495" w:rsidRPr="00C5241E">
        <w:rPr>
          <w:color w:val="auto"/>
          <w:sz w:val="22"/>
          <w:szCs w:val="22"/>
        </w:rPr>
        <w:t xml:space="preserve">(as defined </w:t>
      </w:r>
      <w:r w:rsidR="009955B0" w:rsidRPr="00C5241E">
        <w:rPr>
          <w:color w:val="auto"/>
          <w:sz w:val="22"/>
          <w:szCs w:val="22"/>
        </w:rPr>
        <w:t>above</w:t>
      </w:r>
      <w:r w:rsidR="00471495" w:rsidRPr="00C5241E">
        <w:rPr>
          <w:color w:val="auto"/>
          <w:sz w:val="22"/>
          <w:szCs w:val="22"/>
        </w:rPr>
        <w:t xml:space="preserve">) </w:t>
      </w:r>
      <w:r w:rsidR="008B2FC6" w:rsidRPr="00C5241E">
        <w:rPr>
          <w:color w:val="auto"/>
          <w:sz w:val="22"/>
        </w:rPr>
        <w:t>parents/carers of pupils, former pupils,</w:t>
      </w:r>
      <w:r w:rsidR="008B2FC6" w:rsidRPr="00C5241E">
        <w:rPr>
          <w:color w:val="FF0000"/>
          <w:sz w:val="22"/>
        </w:rPr>
        <w:t xml:space="preserve"> </w:t>
      </w:r>
      <w:r w:rsidR="00471495" w:rsidRPr="00C5241E">
        <w:rPr>
          <w:i/>
          <w:color w:val="auto"/>
          <w:sz w:val="22"/>
          <w:szCs w:val="22"/>
        </w:rPr>
        <w:t xml:space="preserve">and </w:t>
      </w:r>
      <w:r w:rsidRPr="00C5241E">
        <w:rPr>
          <w:sz w:val="22"/>
        </w:rPr>
        <w:t xml:space="preserve">any </w:t>
      </w:r>
      <w:r w:rsidR="00471495" w:rsidRPr="00C5241E">
        <w:rPr>
          <w:sz w:val="22"/>
        </w:rPr>
        <w:t xml:space="preserve">other </w:t>
      </w:r>
      <w:r w:rsidRPr="00C5241E">
        <w:rPr>
          <w:sz w:val="22"/>
        </w:rPr>
        <w:t xml:space="preserve">person or body directly or indirectly connected with </w:t>
      </w:r>
      <w:r w:rsidR="00C5241E" w:rsidRPr="00C5241E">
        <w:rPr>
          <w:b/>
          <w:i/>
          <w:color w:val="000000" w:themeColor="text1"/>
          <w:sz w:val="22"/>
          <w:szCs w:val="22"/>
        </w:rPr>
        <w:t>Baguley Hall Primary School</w:t>
      </w:r>
      <w:r w:rsidR="00C5241E">
        <w:rPr>
          <w:b/>
          <w:i/>
          <w:color w:val="000000" w:themeColor="text1"/>
          <w:sz w:val="22"/>
          <w:szCs w:val="22"/>
        </w:rPr>
        <w:t>.</w:t>
      </w:r>
    </w:p>
    <w:p w:rsidR="00C5241E" w:rsidRPr="00701411" w:rsidRDefault="00C5241E" w:rsidP="00DC6D05">
      <w:pPr>
        <w:pStyle w:val="Default"/>
        <w:numPr>
          <w:ilvl w:val="0"/>
          <w:numId w:val="19"/>
        </w:numPr>
        <w:spacing w:after="100"/>
        <w:ind w:left="1701" w:hanging="425"/>
        <w:jc w:val="both"/>
        <w:rPr>
          <w:sz w:val="22"/>
        </w:rPr>
      </w:pPr>
    </w:p>
    <w:p w:rsidR="00701411" w:rsidRPr="00701411" w:rsidRDefault="00701411" w:rsidP="00325BFD">
      <w:pPr>
        <w:pStyle w:val="ListParagraph"/>
        <w:spacing w:after="0" w:line="240" w:lineRule="auto"/>
        <w:ind w:left="851" w:hanging="851"/>
        <w:jc w:val="both"/>
        <w:rPr>
          <w:rFonts w:cs="Arial"/>
          <w:b/>
          <w:color w:val="7030A0"/>
          <w:sz w:val="32"/>
          <w:szCs w:val="32"/>
        </w:rPr>
      </w:pPr>
      <w:r w:rsidRPr="00701411">
        <w:rPr>
          <w:rFonts w:cs="Arial"/>
          <w:b/>
          <w:color w:val="7030A0"/>
          <w:sz w:val="32"/>
          <w:szCs w:val="32"/>
        </w:rPr>
        <w:t>3.</w:t>
      </w:r>
      <w:r w:rsidRPr="00701411">
        <w:rPr>
          <w:rFonts w:cs="Arial"/>
          <w:b/>
          <w:color w:val="7030A0"/>
          <w:sz w:val="32"/>
          <w:szCs w:val="32"/>
        </w:rPr>
        <w:tab/>
      </w:r>
      <w:r w:rsidR="00F321CB">
        <w:rPr>
          <w:rFonts w:cs="Arial"/>
          <w:b/>
          <w:color w:val="7030A0"/>
          <w:sz w:val="32"/>
          <w:szCs w:val="32"/>
        </w:rPr>
        <w:t xml:space="preserve">Key </w:t>
      </w:r>
      <w:r w:rsidR="004624DB">
        <w:rPr>
          <w:rFonts w:cs="Arial"/>
          <w:b/>
          <w:color w:val="7030A0"/>
          <w:sz w:val="32"/>
          <w:szCs w:val="32"/>
        </w:rPr>
        <w:t>P</w:t>
      </w:r>
      <w:r w:rsidR="00F321CB">
        <w:rPr>
          <w:rFonts w:cs="Arial"/>
          <w:b/>
          <w:color w:val="7030A0"/>
          <w:sz w:val="32"/>
          <w:szCs w:val="32"/>
        </w:rPr>
        <w:t xml:space="preserve">rinciples </w:t>
      </w:r>
    </w:p>
    <w:p w:rsidR="00990757" w:rsidRPr="00990757" w:rsidRDefault="00990757" w:rsidP="00325BFD">
      <w:pPr>
        <w:tabs>
          <w:tab w:val="left" w:pos="1134"/>
        </w:tabs>
        <w:spacing w:after="0" w:line="240" w:lineRule="auto"/>
        <w:contextualSpacing/>
        <w:jc w:val="both"/>
        <w:rPr>
          <w:rFonts w:eastAsia="Times New Roman" w:cs="Arial"/>
          <w:sz w:val="22"/>
        </w:rPr>
      </w:pPr>
    </w:p>
    <w:p w:rsidR="003B1114" w:rsidRPr="003B1114" w:rsidRDefault="00735EFD" w:rsidP="00325BFD">
      <w:pPr>
        <w:pStyle w:val="ListParagraph"/>
        <w:numPr>
          <w:ilvl w:val="1"/>
          <w:numId w:val="5"/>
        </w:numPr>
        <w:spacing w:after="0" w:line="240" w:lineRule="auto"/>
        <w:ind w:left="851" w:hanging="851"/>
        <w:jc w:val="both"/>
        <w:rPr>
          <w:rFonts w:cs="Arial"/>
          <w:sz w:val="22"/>
        </w:rPr>
      </w:pPr>
      <w:r w:rsidRPr="003B1114">
        <w:rPr>
          <w:rFonts w:cs="Arial"/>
          <w:sz w:val="22"/>
        </w:rPr>
        <w:t>A</w:t>
      </w:r>
      <w:r w:rsidR="00990757" w:rsidRPr="003B1114">
        <w:rPr>
          <w:rFonts w:cs="Arial"/>
          <w:sz w:val="22"/>
        </w:rPr>
        <w:t xml:space="preserve">dults have an important role to play in equipping </w:t>
      </w:r>
      <w:r w:rsidR="00850A09" w:rsidRPr="003B1114">
        <w:rPr>
          <w:rFonts w:cs="Arial"/>
          <w:sz w:val="22"/>
        </w:rPr>
        <w:t xml:space="preserve">the school’s pupils </w:t>
      </w:r>
      <w:r w:rsidR="00990757" w:rsidRPr="003B1114">
        <w:rPr>
          <w:rFonts w:cs="Arial"/>
          <w:sz w:val="22"/>
        </w:rPr>
        <w:t>to stay safe online, both in school and outside of school</w:t>
      </w:r>
      <w:r w:rsidRPr="003B1114">
        <w:rPr>
          <w:rFonts w:cs="Arial"/>
          <w:sz w:val="22"/>
        </w:rPr>
        <w:t xml:space="preserve">. </w:t>
      </w:r>
      <w:r w:rsidR="00990757" w:rsidRPr="003B1114">
        <w:rPr>
          <w:rFonts w:cs="Arial"/>
          <w:sz w:val="22"/>
        </w:rPr>
        <w:t xml:space="preserve"> </w:t>
      </w:r>
      <w:r w:rsidRPr="003B1114">
        <w:rPr>
          <w:rFonts w:eastAsia="Times New Roman" w:cs="Arial"/>
          <w:sz w:val="22"/>
        </w:rPr>
        <w:t>A</w:t>
      </w:r>
      <w:r w:rsidR="00F034D9" w:rsidRPr="003B1114">
        <w:rPr>
          <w:rFonts w:eastAsia="Times New Roman" w:cs="Arial"/>
          <w:sz w:val="22"/>
        </w:rPr>
        <w:t xml:space="preserve">dults </w:t>
      </w:r>
      <w:r w:rsidR="003B1114" w:rsidRPr="003B1114">
        <w:rPr>
          <w:rFonts w:eastAsia="Times New Roman" w:cs="Arial"/>
          <w:sz w:val="22"/>
        </w:rPr>
        <w:t xml:space="preserve">therefore </w:t>
      </w:r>
      <w:r w:rsidR="001A0721" w:rsidRPr="003B1114">
        <w:rPr>
          <w:rFonts w:eastAsia="Times New Roman" w:cs="Arial"/>
          <w:sz w:val="22"/>
        </w:rPr>
        <w:t xml:space="preserve">need to be aware of the risks </w:t>
      </w:r>
      <w:r w:rsidR="003B1114" w:rsidRPr="003B1114">
        <w:rPr>
          <w:rFonts w:eastAsia="Times New Roman" w:cs="Arial"/>
          <w:sz w:val="22"/>
        </w:rPr>
        <w:t>associated with the use of social media</w:t>
      </w:r>
      <w:r w:rsidR="003B1114">
        <w:rPr>
          <w:rFonts w:eastAsia="Times New Roman" w:cs="Arial"/>
          <w:sz w:val="22"/>
        </w:rPr>
        <w:t xml:space="preserve"> and in particular about the provision </w:t>
      </w:r>
      <w:r w:rsidR="00DE5DC4">
        <w:rPr>
          <w:rFonts w:eastAsia="Times New Roman" w:cs="Arial"/>
          <w:sz w:val="22"/>
        </w:rPr>
        <w:t xml:space="preserve">and sharing of </w:t>
      </w:r>
      <w:r w:rsidR="005D68F5">
        <w:rPr>
          <w:rFonts w:eastAsia="Times New Roman" w:cs="Arial"/>
          <w:sz w:val="22"/>
        </w:rPr>
        <w:t>information</w:t>
      </w:r>
      <w:r w:rsidR="00FA77E1">
        <w:rPr>
          <w:rFonts w:eastAsia="Times New Roman" w:cs="Arial"/>
          <w:sz w:val="22"/>
        </w:rPr>
        <w:t xml:space="preserve"> </w:t>
      </w:r>
      <w:r w:rsidR="00C15717">
        <w:rPr>
          <w:rFonts w:eastAsia="Times New Roman" w:cs="Arial"/>
          <w:sz w:val="22"/>
        </w:rPr>
        <w:t>in the social media arena.</w:t>
      </w:r>
    </w:p>
    <w:p w:rsidR="003B1114" w:rsidRPr="003B1114" w:rsidRDefault="003B1114" w:rsidP="00325BFD">
      <w:pPr>
        <w:spacing w:after="0" w:line="240" w:lineRule="auto"/>
        <w:ind w:left="851" w:hanging="851"/>
        <w:jc w:val="both"/>
        <w:rPr>
          <w:rFonts w:cs="Arial"/>
          <w:sz w:val="22"/>
        </w:rPr>
      </w:pPr>
    </w:p>
    <w:p w:rsidR="00F321CB" w:rsidRDefault="003B1114" w:rsidP="00325BFD">
      <w:pPr>
        <w:pStyle w:val="ListParagraph"/>
        <w:numPr>
          <w:ilvl w:val="1"/>
          <w:numId w:val="5"/>
        </w:numPr>
        <w:spacing w:after="0" w:line="240" w:lineRule="auto"/>
        <w:ind w:left="851" w:hanging="851"/>
        <w:jc w:val="both"/>
        <w:rPr>
          <w:rFonts w:eastAsia="Times New Roman" w:cs="Arial"/>
          <w:sz w:val="22"/>
        </w:rPr>
      </w:pPr>
      <w:r w:rsidRPr="00457CE3">
        <w:rPr>
          <w:rFonts w:eastAsia="Times New Roman" w:cs="Arial"/>
          <w:sz w:val="22"/>
        </w:rPr>
        <w:t>Adults must not</w:t>
      </w:r>
      <w:r w:rsidR="000D3103" w:rsidRPr="00457CE3">
        <w:rPr>
          <w:rFonts w:eastAsia="Times New Roman" w:cs="Arial"/>
          <w:sz w:val="22"/>
        </w:rPr>
        <w:t xml:space="preserve">, </w:t>
      </w:r>
      <w:r w:rsidRPr="00457CE3">
        <w:rPr>
          <w:rFonts w:eastAsia="Times New Roman" w:cs="Arial"/>
          <w:sz w:val="22"/>
        </w:rPr>
        <w:t xml:space="preserve">whether </w:t>
      </w:r>
      <w:r w:rsidR="00642C1A" w:rsidRPr="00457CE3">
        <w:rPr>
          <w:rFonts w:eastAsia="Times New Roman" w:cs="Arial"/>
          <w:sz w:val="22"/>
        </w:rPr>
        <w:t>deliberate</w:t>
      </w:r>
      <w:r w:rsidRPr="00457CE3">
        <w:rPr>
          <w:rFonts w:eastAsia="Times New Roman" w:cs="Arial"/>
          <w:sz w:val="22"/>
        </w:rPr>
        <w:t xml:space="preserve">ly or </w:t>
      </w:r>
      <w:r w:rsidR="001A0721" w:rsidRPr="00457CE3">
        <w:rPr>
          <w:rFonts w:eastAsia="Times New Roman" w:cs="Arial"/>
          <w:sz w:val="22"/>
        </w:rPr>
        <w:t>inadvertent</w:t>
      </w:r>
      <w:r w:rsidRPr="00457CE3">
        <w:rPr>
          <w:rFonts w:eastAsia="Times New Roman" w:cs="Arial"/>
          <w:sz w:val="22"/>
        </w:rPr>
        <w:t>ly</w:t>
      </w:r>
      <w:r w:rsidR="000D3103" w:rsidRPr="00457CE3">
        <w:rPr>
          <w:rFonts w:eastAsia="Times New Roman" w:cs="Arial"/>
          <w:sz w:val="22"/>
        </w:rPr>
        <w:t xml:space="preserve"> and whether in </w:t>
      </w:r>
      <w:r w:rsidR="00DE5DC4" w:rsidRPr="00457CE3">
        <w:rPr>
          <w:rFonts w:eastAsia="Times New Roman" w:cs="Arial"/>
          <w:sz w:val="22"/>
        </w:rPr>
        <w:t>their working time or in their p</w:t>
      </w:r>
      <w:r w:rsidR="000D3103" w:rsidRPr="00457CE3">
        <w:rPr>
          <w:rFonts w:eastAsia="Times New Roman" w:cs="Arial"/>
          <w:sz w:val="22"/>
        </w:rPr>
        <w:t xml:space="preserve">ersonal time, </w:t>
      </w:r>
      <w:r w:rsidR="00471495">
        <w:rPr>
          <w:rFonts w:eastAsia="Times New Roman" w:cs="Arial"/>
          <w:sz w:val="22"/>
        </w:rPr>
        <w:t>provide, publish</w:t>
      </w:r>
      <w:r w:rsidR="000D3103" w:rsidRPr="00457CE3">
        <w:rPr>
          <w:rFonts w:eastAsia="Times New Roman" w:cs="Arial"/>
          <w:sz w:val="22"/>
        </w:rPr>
        <w:t xml:space="preserve"> or share </w:t>
      </w:r>
      <w:r w:rsidR="005D68F5">
        <w:rPr>
          <w:rFonts w:eastAsia="Times New Roman" w:cs="Arial"/>
          <w:sz w:val="22"/>
        </w:rPr>
        <w:t xml:space="preserve">inappropriate </w:t>
      </w:r>
      <w:r w:rsidR="001A0721" w:rsidRPr="00457CE3">
        <w:rPr>
          <w:rFonts w:eastAsia="Times New Roman" w:cs="Arial"/>
          <w:sz w:val="22"/>
        </w:rPr>
        <w:t xml:space="preserve">information </w:t>
      </w:r>
      <w:r w:rsidR="00C15717" w:rsidRPr="00457CE3">
        <w:rPr>
          <w:rFonts w:eastAsia="Times New Roman" w:cs="Arial"/>
          <w:sz w:val="22"/>
        </w:rPr>
        <w:t>on or via any social media platform or medium about th</w:t>
      </w:r>
      <w:r w:rsidR="001A0721" w:rsidRPr="00457CE3">
        <w:rPr>
          <w:rFonts w:eastAsia="Times New Roman" w:cs="Arial"/>
          <w:sz w:val="22"/>
        </w:rPr>
        <w:t>emselves</w:t>
      </w:r>
      <w:r w:rsidR="00EA0A9E" w:rsidRPr="00457CE3">
        <w:rPr>
          <w:rFonts w:eastAsia="Times New Roman" w:cs="Arial"/>
          <w:sz w:val="22"/>
        </w:rPr>
        <w:t xml:space="preserve">, the school and the wider school community. </w:t>
      </w:r>
    </w:p>
    <w:p w:rsidR="000E54B8" w:rsidRPr="000E54B8" w:rsidRDefault="000E54B8" w:rsidP="00325BFD">
      <w:pPr>
        <w:spacing w:after="0" w:line="240" w:lineRule="auto"/>
        <w:ind w:left="851" w:hanging="851"/>
        <w:jc w:val="both"/>
        <w:rPr>
          <w:rFonts w:eastAsia="Times New Roman" w:cs="Arial"/>
          <w:sz w:val="22"/>
        </w:rPr>
      </w:pPr>
    </w:p>
    <w:p w:rsidR="00F321CB" w:rsidRDefault="00F034D9" w:rsidP="00325BFD">
      <w:pPr>
        <w:pStyle w:val="ListParagraph"/>
        <w:numPr>
          <w:ilvl w:val="1"/>
          <w:numId w:val="5"/>
        </w:numPr>
        <w:tabs>
          <w:tab w:val="left" w:pos="1134"/>
        </w:tabs>
        <w:spacing w:after="0" w:line="240" w:lineRule="auto"/>
        <w:ind w:left="851" w:hanging="851"/>
        <w:jc w:val="both"/>
        <w:rPr>
          <w:rFonts w:eastAsia="Times New Roman" w:cs="Arial"/>
          <w:sz w:val="22"/>
        </w:rPr>
      </w:pPr>
      <w:r w:rsidRPr="00F321CB">
        <w:rPr>
          <w:rFonts w:eastAsia="Times New Roman" w:cs="Arial"/>
          <w:sz w:val="22"/>
        </w:rPr>
        <w:t>A</w:t>
      </w:r>
      <w:r w:rsidR="00735EFD">
        <w:rPr>
          <w:rFonts w:eastAsia="Times New Roman" w:cs="Arial"/>
          <w:sz w:val="22"/>
        </w:rPr>
        <w:t>dults</w:t>
      </w:r>
      <w:r w:rsidRPr="00F321CB">
        <w:rPr>
          <w:rFonts w:eastAsia="Times New Roman" w:cs="Arial"/>
          <w:sz w:val="22"/>
        </w:rPr>
        <w:t xml:space="preserve"> are </w:t>
      </w:r>
      <w:r w:rsidR="00524C6A" w:rsidRPr="00F321CB">
        <w:rPr>
          <w:rFonts w:eastAsia="Times New Roman" w:cs="Arial"/>
          <w:sz w:val="22"/>
        </w:rPr>
        <w:t xml:space="preserve">accountable for </w:t>
      </w:r>
      <w:r w:rsidR="004705AB">
        <w:rPr>
          <w:rFonts w:eastAsia="Times New Roman" w:cs="Arial"/>
          <w:sz w:val="22"/>
        </w:rPr>
        <w:t xml:space="preserve">and must take responsibility for </w:t>
      </w:r>
      <w:r w:rsidR="00142E2A">
        <w:rPr>
          <w:rFonts w:eastAsia="Times New Roman" w:cs="Arial"/>
          <w:sz w:val="22"/>
        </w:rPr>
        <w:t xml:space="preserve">all </w:t>
      </w:r>
      <w:r w:rsidR="00524C6A" w:rsidRPr="00F321CB">
        <w:rPr>
          <w:rFonts w:eastAsia="Times New Roman" w:cs="Arial"/>
          <w:sz w:val="22"/>
        </w:rPr>
        <w:t xml:space="preserve">information published </w:t>
      </w:r>
      <w:r w:rsidR="004705AB">
        <w:rPr>
          <w:rFonts w:eastAsia="Times New Roman" w:cs="Arial"/>
          <w:sz w:val="22"/>
        </w:rPr>
        <w:t xml:space="preserve">or shared </w:t>
      </w:r>
      <w:r w:rsidRPr="00F321CB">
        <w:rPr>
          <w:rFonts w:eastAsia="Times New Roman" w:cs="Arial"/>
          <w:sz w:val="22"/>
        </w:rPr>
        <w:t xml:space="preserve">by them </w:t>
      </w:r>
      <w:r w:rsidR="007349EA">
        <w:rPr>
          <w:rFonts w:eastAsia="Times New Roman" w:cs="Arial"/>
          <w:sz w:val="22"/>
        </w:rPr>
        <w:t xml:space="preserve">on social media websites and for any views expressed by them on any such sites, </w:t>
      </w:r>
      <w:r w:rsidR="006E36BE">
        <w:rPr>
          <w:rFonts w:eastAsia="Times New Roman" w:cs="Arial"/>
          <w:sz w:val="22"/>
        </w:rPr>
        <w:t xml:space="preserve">whether </w:t>
      </w:r>
      <w:r w:rsidR="00DE5DC4">
        <w:rPr>
          <w:rFonts w:eastAsia="Times New Roman" w:cs="Arial"/>
          <w:sz w:val="22"/>
        </w:rPr>
        <w:t>in</w:t>
      </w:r>
      <w:r w:rsidR="006E36BE">
        <w:rPr>
          <w:rFonts w:eastAsia="Times New Roman" w:cs="Arial"/>
          <w:sz w:val="22"/>
        </w:rPr>
        <w:t xml:space="preserve"> their working time or </w:t>
      </w:r>
      <w:r w:rsidR="008D48C7">
        <w:rPr>
          <w:rFonts w:eastAsia="Times New Roman" w:cs="Arial"/>
          <w:sz w:val="22"/>
        </w:rPr>
        <w:t xml:space="preserve">in </w:t>
      </w:r>
      <w:r w:rsidR="006E36BE">
        <w:rPr>
          <w:rFonts w:eastAsia="Times New Roman" w:cs="Arial"/>
          <w:sz w:val="22"/>
        </w:rPr>
        <w:t xml:space="preserve">their </w:t>
      </w:r>
      <w:r w:rsidR="00DE5DC4">
        <w:rPr>
          <w:rFonts w:eastAsia="Times New Roman" w:cs="Arial"/>
          <w:sz w:val="22"/>
        </w:rPr>
        <w:t xml:space="preserve">personal </w:t>
      </w:r>
      <w:r w:rsidR="006E36BE">
        <w:rPr>
          <w:rFonts w:eastAsia="Times New Roman" w:cs="Arial"/>
          <w:sz w:val="22"/>
        </w:rPr>
        <w:t>time</w:t>
      </w:r>
      <w:r w:rsidR="00DE5DC4">
        <w:rPr>
          <w:rFonts w:eastAsia="Times New Roman" w:cs="Arial"/>
          <w:sz w:val="22"/>
        </w:rPr>
        <w:t xml:space="preserve"> </w:t>
      </w:r>
      <w:r w:rsidR="00524C6A" w:rsidRPr="00F321CB">
        <w:rPr>
          <w:rFonts w:eastAsia="Times New Roman" w:cs="Arial"/>
          <w:sz w:val="22"/>
        </w:rPr>
        <w:t>and</w:t>
      </w:r>
      <w:r w:rsidR="00F321CB">
        <w:rPr>
          <w:rFonts w:eastAsia="Times New Roman" w:cs="Arial"/>
          <w:sz w:val="22"/>
        </w:rPr>
        <w:t xml:space="preserve"> </w:t>
      </w:r>
      <w:r w:rsidR="00142E2A">
        <w:rPr>
          <w:rFonts w:eastAsia="Times New Roman" w:cs="Arial"/>
          <w:sz w:val="22"/>
        </w:rPr>
        <w:t xml:space="preserve">which </w:t>
      </w:r>
      <w:r w:rsidR="00B23EE5">
        <w:rPr>
          <w:rFonts w:eastAsia="Times New Roman" w:cs="Arial"/>
          <w:sz w:val="22"/>
        </w:rPr>
        <w:t xml:space="preserve">may </w:t>
      </w:r>
      <w:r w:rsidR="00142E2A">
        <w:rPr>
          <w:rFonts w:eastAsia="Times New Roman" w:cs="Arial"/>
          <w:sz w:val="22"/>
        </w:rPr>
        <w:t xml:space="preserve">come into the </w:t>
      </w:r>
      <w:r w:rsidR="00F321CB">
        <w:rPr>
          <w:rFonts w:eastAsia="Times New Roman" w:cs="Arial"/>
          <w:sz w:val="22"/>
        </w:rPr>
        <w:t>public domain.</w:t>
      </w:r>
      <w:r w:rsidR="00524C6A" w:rsidRPr="00F321CB">
        <w:rPr>
          <w:rFonts w:eastAsia="Times New Roman" w:cs="Arial"/>
          <w:sz w:val="22"/>
        </w:rPr>
        <w:t xml:space="preserve"> </w:t>
      </w:r>
      <w:r w:rsidR="00735EFD">
        <w:rPr>
          <w:rFonts w:eastAsia="Times New Roman" w:cs="Arial"/>
          <w:sz w:val="22"/>
        </w:rPr>
        <w:t>A</w:t>
      </w:r>
      <w:r w:rsidR="00F321CB">
        <w:rPr>
          <w:rFonts w:eastAsia="Times New Roman" w:cs="Arial"/>
          <w:sz w:val="22"/>
        </w:rPr>
        <w:t>dults should be aware t</w:t>
      </w:r>
      <w:r w:rsidR="00524C6A" w:rsidRPr="00F321CB">
        <w:rPr>
          <w:rFonts w:eastAsia="Times New Roman" w:cs="Arial"/>
          <w:sz w:val="22"/>
        </w:rPr>
        <w:t xml:space="preserve">hat </w:t>
      </w:r>
      <w:r w:rsidR="005D68F5">
        <w:rPr>
          <w:rFonts w:eastAsia="Times New Roman" w:cs="Arial"/>
          <w:sz w:val="22"/>
        </w:rPr>
        <w:t xml:space="preserve">their use of social media and any information published by them </w:t>
      </w:r>
      <w:r w:rsidR="00524C6A" w:rsidRPr="00F321CB">
        <w:rPr>
          <w:rFonts w:eastAsia="Times New Roman" w:cs="Arial"/>
          <w:sz w:val="22"/>
        </w:rPr>
        <w:t>may be monitored by the Headteacher</w:t>
      </w:r>
      <w:r w:rsidR="006E687A">
        <w:rPr>
          <w:rFonts w:eastAsia="Times New Roman" w:cs="Arial"/>
          <w:sz w:val="22"/>
        </w:rPr>
        <w:t xml:space="preserve">, </w:t>
      </w:r>
      <w:r w:rsidRPr="00F321CB">
        <w:rPr>
          <w:rFonts w:eastAsia="Times New Roman" w:cs="Arial"/>
          <w:sz w:val="22"/>
        </w:rPr>
        <w:t xml:space="preserve">members of the school’s </w:t>
      </w:r>
      <w:r w:rsidR="005D68F5">
        <w:rPr>
          <w:rFonts w:eastAsia="Times New Roman" w:cs="Arial"/>
          <w:sz w:val="22"/>
        </w:rPr>
        <w:t xml:space="preserve">senior </w:t>
      </w:r>
      <w:r w:rsidRPr="00F321CB">
        <w:rPr>
          <w:rFonts w:eastAsia="Times New Roman" w:cs="Arial"/>
          <w:sz w:val="22"/>
        </w:rPr>
        <w:t xml:space="preserve">leadership team </w:t>
      </w:r>
      <w:r w:rsidR="000E54B8">
        <w:rPr>
          <w:rFonts w:eastAsia="Times New Roman" w:cs="Arial"/>
          <w:sz w:val="22"/>
        </w:rPr>
        <w:t>and/</w:t>
      </w:r>
      <w:r w:rsidRPr="00F321CB">
        <w:rPr>
          <w:rFonts w:eastAsia="Times New Roman" w:cs="Arial"/>
          <w:sz w:val="22"/>
        </w:rPr>
        <w:t xml:space="preserve">or </w:t>
      </w:r>
      <w:r w:rsidR="00F321CB">
        <w:rPr>
          <w:rFonts w:eastAsia="Times New Roman" w:cs="Arial"/>
          <w:sz w:val="22"/>
        </w:rPr>
        <w:t xml:space="preserve">members of the </w:t>
      </w:r>
      <w:r w:rsidRPr="00F321CB">
        <w:rPr>
          <w:rFonts w:eastAsia="Times New Roman" w:cs="Arial"/>
          <w:sz w:val="22"/>
        </w:rPr>
        <w:t>school’s Governing Body.</w:t>
      </w:r>
      <w:r w:rsidR="00FA77E1">
        <w:rPr>
          <w:rFonts w:eastAsia="Times New Roman" w:cs="Arial"/>
          <w:sz w:val="22"/>
        </w:rPr>
        <w:t xml:space="preserve"> By using the school’s IT resources and facilities adults give the school consent to monitor their activities.</w:t>
      </w:r>
    </w:p>
    <w:p w:rsidR="00F321CB" w:rsidRPr="00F321CB" w:rsidRDefault="00F321CB" w:rsidP="00325BFD">
      <w:pPr>
        <w:pStyle w:val="ListParagraph"/>
        <w:ind w:left="851" w:hanging="851"/>
        <w:rPr>
          <w:rFonts w:eastAsia="Times New Roman" w:cs="Arial"/>
          <w:sz w:val="22"/>
        </w:rPr>
      </w:pPr>
    </w:p>
    <w:p w:rsidR="00990757" w:rsidRDefault="00642C1A" w:rsidP="00325BFD">
      <w:pPr>
        <w:pStyle w:val="ListParagraph"/>
        <w:numPr>
          <w:ilvl w:val="1"/>
          <w:numId w:val="5"/>
        </w:numPr>
        <w:tabs>
          <w:tab w:val="left" w:pos="1134"/>
        </w:tabs>
        <w:spacing w:after="0" w:line="240" w:lineRule="auto"/>
        <w:ind w:left="851" w:hanging="851"/>
        <w:jc w:val="both"/>
        <w:rPr>
          <w:rFonts w:eastAsia="Times New Roman" w:cs="Arial"/>
          <w:sz w:val="22"/>
        </w:rPr>
      </w:pPr>
      <w:r w:rsidRPr="00F321CB">
        <w:rPr>
          <w:rFonts w:eastAsia="Times New Roman" w:cs="Arial"/>
          <w:sz w:val="22"/>
        </w:rPr>
        <w:t xml:space="preserve">All adults who </w:t>
      </w:r>
      <w:r w:rsidR="00A47B2F">
        <w:rPr>
          <w:rFonts w:eastAsia="Times New Roman" w:cs="Arial"/>
          <w:sz w:val="22"/>
        </w:rPr>
        <w:t xml:space="preserve">provide, </w:t>
      </w:r>
      <w:r w:rsidRPr="00F321CB">
        <w:rPr>
          <w:rFonts w:eastAsia="Times New Roman" w:cs="Arial"/>
          <w:sz w:val="22"/>
        </w:rPr>
        <w:t xml:space="preserve">publish </w:t>
      </w:r>
      <w:r w:rsidR="00A47B2F">
        <w:rPr>
          <w:rFonts w:eastAsia="Times New Roman" w:cs="Arial"/>
          <w:sz w:val="22"/>
        </w:rPr>
        <w:t xml:space="preserve">or share </w:t>
      </w:r>
      <w:r w:rsidRPr="00F321CB">
        <w:rPr>
          <w:rFonts w:eastAsia="Times New Roman" w:cs="Arial"/>
          <w:sz w:val="22"/>
        </w:rPr>
        <w:t xml:space="preserve">information </w:t>
      </w:r>
      <w:r w:rsidR="00524C6A" w:rsidRPr="00F321CB">
        <w:rPr>
          <w:rFonts w:eastAsia="Times New Roman" w:cs="Arial"/>
          <w:sz w:val="22"/>
        </w:rPr>
        <w:t xml:space="preserve">which </w:t>
      </w:r>
      <w:r w:rsidR="00F321CB">
        <w:rPr>
          <w:rFonts w:eastAsia="Times New Roman" w:cs="Arial"/>
          <w:sz w:val="22"/>
        </w:rPr>
        <w:t xml:space="preserve">causes harm or </w:t>
      </w:r>
      <w:r w:rsidR="00990757">
        <w:rPr>
          <w:rFonts w:eastAsia="Times New Roman" w:cs="Arial"/>
          <w:sz w:val="22"/>
        </w:rPr>
        <w:t>distress or which h</w:t>
      </w:r>
      <w:r w:rsidR="00524C6A" w:rsidRPr="00F321CB">
        <w:rPr>
          <w:rFonts w:eastAsia="Times New Roman" w:cs="Arial"/>
          <w:sz w:val="22"/>
        </w:rPr>
        <w:t xml:space="preserve">as the potential </w:t>
      </w:r>
      <w:r w:rsidR="00F034D9" w:rsidRPr="00F321CB">
        <w:rPr>
          <w:rFonts w:eastAsia="Times New Roman" w:cs="Arial"/>
          <w:sz w:val="22"/>
        </w:rPr>
        <w:t xml:space="preserve">to cause </w:t>
      </w:r>
      <w:r w:rsidR="00524C6A" w:rsidRPr="00F321CB">
        <w:rPr>
          <w:rFonts w:eastAsia="Times New Roman" w:cs="Arial"/>
          <w:sz w:val="22"/>
        </w:rPr>
        <w:t>harm</w:t>
      </w:r>
      <w:r w:rsidR="00F034D9" w:rsidRPr="00F321CB">
        <w:rPr>
          <w:rFonts w:eastAsia="Times New Roman" w:cs="Arial"/>
          <w:sz w:val="22"/>
        </w:rPr>
        <w:t xml:space="preserve"> or d</w:t>
      </w:r>
      <w:r w:rsidR="00524C6A" w:rsidRPr="00F321CB">
        <w:rPr>
          <w:rFonts w:eastAsia="Times New Roman" w:cs="Arial"/>
          <w:sz w:val="22"/>
        </w:rPr>
        <w:t xml:space="preserve">istress or </w:t>
      </w:r>
      <w:r w:rsidR="00F034D9" w:rsidRPr="00F321CB">
        <w:rPr>
          <w:rFonts w:eastAsia="Times New Roman" w:cs="Arial"/>
          <w:sz w:val="22"/>
        </w:rPr>
        <w:t xml:space="preserve">to cause </w:t>
      </w:r>
      <w:r w:rsidR="00524C6A" w:rsidRPr="00F321CB">
        <w:rPr>
          <w:rFonts w:eastAsia="Times New Roman" w:cs="Arial"/>
          <w:sz w:val="22"/>
        </w:rPr>
        <w:t xml:space="preserve">reputational damage </w:t>
      </w:r>
      <w:r w:rsidR="00F034D9" w:rsidRPr="00F321CB">
        <w:rPr>
          <w:rFonts w:eastAsia="Times New Roman" w:cs="Arial"/>
          <w:sz w:val="22"/>
        </w:rPr>
        <w:t xml:space="preserve">to </w:t>
      </w:r>
      <w:r w:rsidR="000E54B8">
        <w:rPr>
          <w:rFonts w:eastAsia="Times New Roman" w:cs="Arial"/>
          <w:sz w:val="22"/>
        </w:rPr>
        <w:t xml:space="preserve">the school and the wider school community </w:t>
      </w:r>
      <w:r w:rsidR="00F034D9" w:rsidRPr="00F321CB">
        <w:rPr>
          <w:rFonts w:eastAsia="Times New Roman" w:cs="Arial"/>
          <w:sz w:val="22"/>
        </w:rPr>
        <w:t xml:space="preserve">will be dealt with as appropriate </w:t>
      </w:r>
      <w:r w:rsidR="00F321CB" w:rsidRPr="00F321CB">
        <w:rPr>
          <w:rFonts w:eastAsia="Times New Roman" w:cs="Arial"/>
          <w:sz w:val="22"/>
        </w:rPr>
        <w:t xml:space="preserve">by the Headteacher </w:t>
      </w:r>
      <w:r w:rsidR="00F034D9" w:rsidRPr="00F321CB">
        <w:rPr>
          <w:rFonts w:eastAsia="Times New Roman" w:cs="Arial"/>
          <w:sz w:val="22"/>
        </w:rPr>
        <w:t>in accordance with the relevant school policy</w:t>
      </w:r>
      <w:r w:rsidR="00990757">
        <w:rPr>
          <w:rFonts w:eastAsia="Times New Roman" w:cs="Arial"/>
          <w:sz w:val="22"/>
        </w:rPr>
        <w:t>/procedure</w:t>
      </w:r>
      <w:r w:rsidR="00F034D9" w:rsidRPr="00F321CB">
        <w:rPr>
          <w:rFonts w:eastAsia="Times New Roman" w:cs="Arial"/>
          <w:sz w:val="22"/>
        </w:rPr>
        <w:t xml:space="preserve">. </w:t>
      </w:r>
      <w:r w:rsidR="00850A09">
        <w:rPr>
          <w:rFonts w:eastAsia="Times New Roman" w:cs="Arial"/>
          <w:sz w:val="22"/>
        </w:rPr>
        <w:t>This may include action being taken under the school’s Safegua</w:t>
      </w:r>
      <w:r w:rsidR="005721F9">
        <w:rPr>
          <w:rFonts w:eastAsia="Times New Roman" w:cs="Arial"/>
          <w:sz w:val="22"/>
        </w:rPr>
        <w:t>r</w:t>
      </w:r>
      <w:r w:rsidR="00850A09">
        <w:rPr>
          <w:rFonts w:eastAsia="Times New Roman" w:cs="Arial"/>
          <w:sz w:val="22"/>
        </w:rPr>
        <w:t>ding Policy</w:t>
      </w:r>
      <w:r w:rsidR="007B50B3">
        <w:rPr>
          <w:rFonts w:eastAsia="Times New Roman" w:cs="Arial"/>
          <w:sz w:val="22"/>
        </w:rPr>
        <w:t xml:space="preserve"> </w:t>
      </w:r>
      <w:r w:rsidR="005D68F5">
        <w:rPr>
          <w:rFonts w:eastAsia="Times New Roman" w:cs="Arial"/>
          <w:sz w:val="22"/>
        </w:rPr>
        <w:t>(</w:t>
      </w:r>
      <w:r w:rsidR="007B50B3">
        <w:rPr>
          <w:rFonts w:eastAsia="Times New Roman" w:cs="Arial"/>
          <w:sz w:val="22"/>
        </w:rPr>
        <w:t xml:space="preserve">which </w:t>
      </w:r>
      <w:r w:rsidR="003B1114">
        <w:rPr>
          <w:rFonts w:eastAsia="Times New Roman" w:cs="Arial"/>
          <w:sz w:val="22"/>
        </w:rPr>
        <w:t>could</w:t>
      </w:r>
      <w:r w:rsidR="007B50B3">
        <w:rPr>
          <w:rFonts w:eastAsia="Times New Roman" w:cs="Arial"/>
          <w:sz w:val="22"/>
        </w:rPr>
        <w:t xml:space="preserve"> lead to a </w:t>
      </w:r>
      <w:r w:rsidR="003B1114">
        <w:rPr>
          <w:rFonts w:eastAsia="Times New Roman" w:cs="Arial"/>
          <w:sz w:val="22"/>
        </w:rPr>
        <w:t>referral to the Local Authority and/or the police</w:t>
      </w:r>
      <w:r w:rsidR="005D68F5">
        <w:rPr>
          <w:rFonts w:eastAsia="Times New Roman" w:cs="Arial"/>
          <w:sz w:val="22"/>
        </w:rPr>
        <w:t>) and it</w:t>
      </w:r>
      <w:r w:rsidR="007B50B3">
        <w:rPr>
          <w:rFonts w:eastAsia="Times New Roman" w:cs="Arial"/>
          <w:sz w:val="22"/>
        </w:rPr>
        <w:t xml:space="preserve"> could also</w:t>
      </w:r>
      <w:r w:rsidR="003B1114">
        <w:rPr>
          <w:rFonts w:eastAsia="Times New Roman" w:cs="Arial"/>
          <w:sz w:val="22"/>
        </w:rPr>
        <w:t xml:space="preserve"> lead to </w:t>
      </w:r>
      <w:r w:rsidR="007B50B3">
        <w:rPr>
          <w:rFonts w:eastAsia="Times New Roman" w:cs="Arial"/>
          <w:sz w:val="22"/>
        </w:rPr>
        <w:t xml:space="preserve">disciplinary </w:t>
      </w:r>
      <w:r w:rsidR="003B1114">
        <w:rPr>
          <w:rFonts w:eastAsia="Times New Roman" w:cs="Arial"/>
          <w:sz w:val="22"/>
        </w:rPr>
        <w:t>a</w:t>
      </w:r>
      <w:r w:rsidR="00850A09">
        <w:rPr>
          <w:rFonts w:eastAsia="Times New Roman" w:cs="Arial"/>
          <w:sz w:val="22"/>
        </w:rPr>
        <w:t xml:space="preserve">ction </w:t>
      </w:r>
      <w:r w:rsidR="003B1114">
        <w:rPr>
          <w:rFonts w:eastAsia="Times New Roman" w:cs="Arial"/>
          <w:sz w:val="22"/>
        </w:rPr>
        <w:t>being taken</w:t>
      </w:r>
      <w:r w:rsidR="005D68F5">
        <w:rPr>
          <w:rFonts w:eastAsia="Times New Roman" w:cs="Arial"/>
          <w:sz w:val="22"/>
        </w:rPr>
        <w:t xml:space="preserve"> under the school’s Disciplinary Policy</w:t>
      </w:r>
      <w:r w:rsidR="007B50B3">
        <w:rPr>
          <w:rFonts w:eastAsia="Times New Roman" w:cs="Arial"/>
          <w:sz w:val="22"/>
        </w:rPr>
        <w:t xml:space="preserve"> w</w:t>
      </w:r>
      <w:r w:rsidR="00850A09">
        <w:rPr>
          <w:rFonts w:eastAsia="Times New Roman" w:cs="Arial"/>
          <w:sz w:val="22"/>
        </w:rPr>
        <w:t xml:space="preserve">hich, </w:t>
      </w:r>
      <w:r w:rsidRPr="00F321CB">
        <w:rPr>
          <w:rFonts w:eastAsia="Times New Roman" w:cs="Arial"/>
          <w:sz w:val="22"/>
        </w:rPr>
        <w:t>in serious cases</w:t>
      </w:r>
      <w:r w:rsidR="007B50B3">
        <w:rPr>
          <w:rFonts w:eastAsia="Times New Roman" w:cs="Arial"/>
          <w:sz w:val="22"/>
        </w:rPr>
        <w:t xml:space="preserve"> </w:t>
      </w:r>
      <w:r w:rsidR="00A47B2F">
        <w:rPr>
          <w:rFonts w:eastAsia="Times New Roman" w:cs="Arial"/>
          <w:sz w:val="22"/>
        </w:rPr>
        <w:t>may lead</w:t>
      </w:r>
      <w:r w:rsidRPr="00F321CB">
        <w:rPr>
          <w:rFonts w:eastAsia="Times New Roman" w:cs="Arial"/>
          <w:sz w:val="22"/>
        </w:rPr>
        <w:t xml:space="preserve"> to dismissal </w:t>
      </w:r>
      <w:r w:rsidR="003B1114">
        <w:rPr>
          <w:rFonts w:eastAsia="Times New Roman" w:cs="Arial"/>
          <w:sz w:val="22"/>
        </w:rPr>
        <w:t>without notice</w:t>
      </w:r>
      <w:r w:rsidR="007B50B3">
        <w:rPr>
          <w:rFonts w:eastAsia="Times New Roman" w:cs="Arial"/>
          <w:sz w:val="22"/>
        </w:rPr>
        <w:t>.</w:t>
      </w:r>
      <w:r w:rsidR="00E916D5" w:rsidRPr="00F321CB">
        <w:rPr>
          <w:rFonts w:eastAsia="Times New Roman" w:cs="Arial"/>
          <w:sz w:val="22"/>
        </w:rPr>
        <w:t xml:space="preserve"> </w:t>
      </w:r>
      <w:bookmarkEnd w:id="0"/>
      <w:bookmarkEnd w:id="1"/>
    </w:p>
    <w:p w:rsidR="00990757" w:rsidRPr="00990757" w:rsidRDefault="00990757" w:rsidP="00325BFD">
      <w:pPr>
        <w:pStyle w:val="ListParagraph"/>
        <w:ind w:left="851" w:hanging="851"/>
        <w:rPr>
          <w:rFonts w:cs="Arial"/>
          <w:sz w:val="22"/>
        </w:rPr>
      </w:pPr>
    </w:p>
    <w:p w:rsidR="001E771F" w:rsidRPr="00990757" w:rsidRDefault="00DE5DC4" w:rsidP="00325BFD">
      <w:pPr>
        <w:pStyle w:val="ListParagraph"/>
        <w:numPr>
          <w:ilvl w:val="1"/>
          <w:numId w:val="5"/>
        </w:numPr>
        <w:tabs>
          <w:tab w:val="left" w:pos="1134"/>
        </w:tabs>
        <w:spacing w:after="0" w:line="240" w:lineRule="auto"/>
        <w:ind w:left="851" w:hanging="851"/>
        <w:jc w:val="both"/>
        <w:rPr>
          <w:rFonts w:eastAsia="Times New Roman" w:cs="Arial"/>
          <w:sz w:val="22"/>
        </w:rPr>
      </w:pPr>
      <w:r>
        <w:rPr>
          <w:rFonts w:cs="Arial"/>
          <w:sz w:val="22"/>
        </w:rPr>
        <w:t>The p</w:t>
      </w:r>
      <w:r w:rsidR="001E771F" w:rsidRPr="00990757">
        <w:rPr>
          <w:rFonts w:cs="Arial"/>
          <w:sz w:val="22"/>
        </w:rPr>
        <w:t>rinciples which underpin this p</w:t>
      </w:r>
      <w:r w:rsidR="00F321CB" w:rsidRPr="00990757">
        <w:rPr>
          <w:rFonts w:cs="Arial"/>
          <w:sz w:val="22"/>
        </w:rPr>
        <w:t>olicy</w:t>
      </w:r>
      <w:r w:rsidR="001E771F" w:rsidRPr="00990757">
        <w:rPr>
          <w:rFonts w:cs="Arial"/>
          <w:sz w:val="22"/>
        </w:rPr>
        <w:t xml:space="preserve"> are:</w:t>
      </w:r>
      <w:r w:rsidR="003B1114">
        <w:rPr>
          <w:rFonts w:cs="Arial"/>
          <w:sz w:val="22"/>
        </w:rPr>
        <w:t>-</w:t>
      </w:r>
      <w:r w:rsidR="001E771F" w:rsidRPr="00990757">
        <w:rPr>
          <w:rFonts w:cs="Arial"/>
          <w:sz w:val="22"/>
        </w:rPr>
        <w:t xml:space="preserve"> </w:t>
      </w:r>
    </w:p>
    <w:p w:rsidR="00F321CB" w:rsidRPr="00F321CB" w:rsidRDefault="00F321CB" w:rsidP="00F321CB">
      <w:pPr>
        <w:tabs>
          <w:tab w:val="left" w:pos="1134"/>
        </w:tabs>
        <w:spacing w:after="0" w:line="240" w:lineRule="auto"/>
        <w:jc w:val="both"/>
        <w:rPr>
          <w:rFonts w:eastAsia="Times New Roman" w:cs="Arial"/>
          <w:sz w:val="22"/>
        </w:rPr>
      </w:pPr>
    </w:p>
    <w:p w:rsidR="00F321CB" w:rsidRDefault="00A47B2F" w:rsidP="008F3245">
      <w:pPr>
        <w:pStyle w:val="ListParagraph"/>
        <w:numPr>
          <w:ilvl w:val="0"/>
          <w:numId w:val="6"/>
        </w:numPr>
        <w:spacing w:after="80" w:line="240" w:lineRule="auto"/>
        <w:ind w:left="1701" w:hanging="414"/>
        <w:contextualSpacing w:val="0"/>
        <w:jc w:val="both"/>
        <w:rPr>
          <w:rFonts w:cs="Arial"/>
          <w:sz w:val="22"/>
        </w:rPr>
      </w:pPr>
      <w:r>
        <w:rPr>
          <w:rFonts w:cs="Arial"/>
          <w:sz w:val="22"/>
        </w:rPr>
        <w:t>a</w:t>
      </w:r>
      <w:r w:rsidR="00F321CB" w:rsidRPr="00F321CB">
        <w:rPr>
          <w:rFonts w:cs="Arial"/>
          <w:sz w:val="22"/>
        </w:rPr>
        <w:t>d</w:t>
      </w:r>
      <w:r w:rsidR="001E771F" w:rsidRPr="00F321CB">
        <w:rPr>
          <w:rFonts w:cs="Arial"/>
          <w:sz w:val="22"/>
        </w:rPr>
        <w:t>ults are responsible for their own actions and behaviour and must avoid any conduct which would lead any reasonable person to question their motivation and intentions</w:t>
      </w:r>
      <w:r w:rsidR="007B50B3">
        <w:rPr>
          <w:rFonts w:cs="Arial"/>
          <w:sz w:val="22"/>
        </w:rPr>
        <w:t>;</w:t>
      </w:r>
    </w:p>
    <w:p w:rsidR="003B1114" w:rsidRPr="00F321CB" w:rsidRDefault="00A47B2F" w:rsidP="008F3245">
      <w:pPr>
        <w:pStyle w:val="ListParagraph"/>
        <w:numPr>
          <w:ilvl w:val="0"/>
          <w:numId w:val="6"/>
        </w:numPr>
        <w:spacing w:after="80" w:line="240" w:lineRule="auto"/>
        <w:ind w:left="1701" w:hanging="414"/>
        <w:contextualSpacing w:val="0"/>
        <w:jc w:val="both"/>
        <w:rPr>
          <w:rFonts w:cs="Arial"/>
          <w:sz w:val="22"/>
        </w:rPr>
      </w:pPr>
      <w:r>
        <w:rPr>
          <w:rFonts w:eastAsia="Times New Roman" w:cs="Arial"/>
          <w:sz w:val="22"/>
        </w:rPr>
        <w:t>a</w:t>
      </w:r>
      <w:r w:rsidR="003B1114" w:rsidRPr="00701411">
        <w:rPr>
          <w:rFonts w:eastAsia="Times New Roman" w:cs="Arial"/>
          <w:sz w:val="22"/>
        </w:rPr>
        <w:t>dults must be conscious at all times of the need to keep their personal and professional lives separate</w:t>
      </w:r>
      <w:r w:rsidR="008D48C7">
        <w:rPr>
          <w:rFonts w:eastAsia="Times New Roman" w:cs="Arial"/>
          <w:sz w:val="22"/>
        </w:rPr>
        <w:t>; a</w:t>
      </w:r>
      <w:r w:rsidR="003B1114" w:rsidRPr="00701411">
        <w:rPr>
          <w:rFonts w:eastAsia="Times New Roman" w:cs="Arial"/>
          <w:sz w:val="22"/>
        </w:rPr>
        <w:t>dults must not put themselves in a position where there is a conflict between their work and personal interests</w:t>
      </w:r>
      <w:r w:rsidR="007B50B3">
        <w:rPr>
          <w:rFonts w:eastAsia="Times New Roman" w:cs="Arial"/>
          <w:sz w:val="22"/>
        </w:rPr>
        <w:t>;</w:t>
      </w:r>
    </w:p>
    <w:p w:rsidR="00F321CB" w:rsidRPr="00F321CB" w:rsidRDefault="00A47B2F" w:rsidP="008F3245">
      <w:pPr>
        <w:pStyle w:val="ListParagraph"/>
        <w:numPr>
          <w:ilvl w:val="0"/>
          <w:numId w:val="6"/>
        </w:numPr>
        <w:spacing w:after="80" w:line="240" w:lineRule="auto"/>
        <w:ind w:left="1701" w:hanging="414"/>
        <w:contextualSpacing w:val="0"/>
        <w:jc w:val="both"/>
        <w:rPr>
          <w:rFonts w:cs="Arial"/>
          <w:sz w:val="22"/>
        </w:rPr>
      </w:pPr>
      <w:r>
        <w:rPr>
          <w:rFonts w:cs="Arial"/>
          <w:sz w:val="22"/>
        </w:rPr>
        <w:t>a</w:t>
      </w:r>
      <w:r w:rsidR="001E771F" w:rsidRPr="00F321CB">
        <w:rPr>
          <w:rFonts w:cs="Arial"/>
          <w:sz w:val="22"/>
        </w:rPr>
        <w:t>dults must work and be seen to work, in an open and transparent way</w:t>
      </w:r>
      <w:r w:rsidR="007B50B3">
        <w:rPr>
          <w:rFonts w:cs="Arial"/>
          <w:sz w:val="22"/>
        </w:rPr>
        <w:t>;</w:t>
      </w:r>
    </w:p>
    <w:p w:rsidR="001E771F" w:rsidRDefault="00A47B2F" w:rsidP="008F3245">
      <w:pPr>
        <w:pStyle w:val="ListParagraph"/>
        <w:numPr>
          <w:ilvl w:val="0"/>
          <w:numId w:val="6"/>
        </w:numPr>
        <w:spacing w:after="0" w:line="240" w:lineRule="auto"/>
        <w:ind w:left="1701" w:hanging="414"/>
        <w:contextualSpacing w:val="0"/>
        <w:jc w:val="both"/>
        <w:rPr>
          <w:rFonts w:cs="Arial"/>
          <w:sz w:val="22"/>
        </w:rPr>
      </w:pPr>
      <w:r>
        <w:rPr>
          <w:rFonts w:cs="Arial"/>
          <w:sz w:val="22"/>
        </w:rPr>
        <w:t>a</w:t>
      </w:r>
      <w:r w:rsidR="001E771F" w:rsidRPr="00F321CB">
        <w:rPr>
          <w:rFonts w:cs="Arial"/>
          <w:sz w:val="22"/>
        </w:rPr>
        <w:t>dults must continually monitor and review their own practice</w:t>
      </w:r>
      <w:r w:rsidR="005D68F5">
        <w:rPr>
          <w:rFonts w:cs="Arial"/>
          <w:sz w:val="22"/>
        </w:rPr>
        <w:t>s</w:t>
      </w:r>
      <w:r w:rsidR="001E771F" w:rsidRPr="00F321CB">
        <w:rPr>
          <w:rFonts w:cs="Arial"/>
          <w:sz w:val="22"/>
        </w:rPr>
        <w:t xml:space="preserve"> in terms of the continually evolving world of social networking and </w:t>
      </w:r>
      <w:r w:rsidR="00B23EE5">
        <w:rPr>
          <w:rFonts w:cs="Arial"/>
          <w:sz w:val="22"/>
        </w:rPr>
        <w:t xml:space="preserve">social media and </w:t>
      </w:r>
      <w:r w:rsidR="001E771F" w:rsidRPr="00F321CB">
        <w:rPr>
          <w:rFonts w:cs="Arial"/>
          <w:sz w:val="22"/>
        </w:rPr>
        <w:t xml:space="preserve">ensure that they consistently follow the </w:t>
      </w:r>
      <w:r w:rsidR="003B1114">
        <w:rPr>
          <w:rFonts w:cs="Arial"/>
          <w:sz w:val="22"/>
        </w:rPr>
        <w:t>rules</w:t>
      </w:r>
      <w:r w:rsidR="00B23EE5">
        <w:rPr>
          <w:rFonts w:cs="Arial"/>
          <w:sz w:val="22"/>
        </w:rPr>
        <w:t xml:space="preserve">, principles </w:t>
      </w:r>
      <w:r w:rsidR="003B1114">
        <w:rPr>
          <w:rFonts w:cs="Arial"/>
          <w:sz w:val="22"/>
        </w:rPr>
        <w:t xml:space="preserve">and </w:t>
      </w:r>
      <w:r w:rsidR="001E771F" w:rsidRPr="00F321CB">
        <w:rPr>
          <w:rFonts w:cs="Arial"/>
          <w:sz w:val="22"/>
        </w:rPr>
        <w:t xml:space="preserve">guidance contained in this </w:t>
      </w:r>
      <w:r w:rsidR="00F321CB" w:rsidRPr="00F321CB">
        <w:rPr>
          <w:rFonts w:cs="Arial"/>
          <w:sz w:val="22"/>
        </w:rPr>
        <w:t>policy</w:t>
      </w:r>
      <w:r w:rsidR="001E771F" w:rsidRPr="00F321CB">
        <w:rPr>
          <w:rFonts w:cs="Arial"/>
          <w:sz w:val="22"/>
        </w:rPr>
        <w:t>.</w:t>
      </w:r>
    </w:p>
    <w:p w:rsidR="000E54B8" w:rsidRPr="000E54B8" w:rsidRDefault="000E54B8" w:rsidP="008F3245">
      <w:pPr>
        <w:spacing w:after="0" w:line="240" w:lineRule="auto"/>
        <w:jc w:val="both"/>
        <w:rPr>
          <w:rFonts w:cs="Arial"/>
          <w:sz w:val="22"/>
        </w:rPr>
      </w:pPr>
    </w:p>
    <w:p w:rsidR="001E771F" w:rsidRPr="00BF29BA" w:rsidRDefault="001E771F" w:rsidP="008F3245">
      <w:pPr>
        <w:spacing w:after="0" w:line="240" w:lineRule="auto"/>
        <w:jc w:val="both"/>
        <w:rPr>
          <w:rFonts w:cs="Arial"/>
          <w:sz w:val="22"/>
        </w:rPr>
      </w:pPr>
    </w:p>
    <w:p w:rsidR="00F321CB" w:rsidRPr="00990757" w:rsidRDefault="00F321CB" w:rsidP="008F3245">
      <w:pPr>
        <w:pStyle w:val="ListParagraph"/>
        <w:numPr>
          <w:ilvl w:val="0"/>
          <w:numId w:val="7"/>
        </w:numPr>
        <w:tabs>
          <w:tab w:val="left" w:pos="1134"/>
        </w:tabs>
        <w:spacing w:after="0" w:line="240" w:lineRule="auto"/>
        <w:ind w:left="851" w:hanging="851"/>
        <w:jc w:val="both"/>
        <w:rPr>
          <w:rFonts w:cs="Arial"/>
          <w:b/>
          <w:color w:val="7030A0"/>
          <w:sz w:val="32"/>
          <w:szCs w:val="32"/>
        </w:rPr>
      </w:pPr>
      <w:r w:rsidRPr="00990757">
        <w:rPr>
          <w:rFonts w:cs="Arial"/>
          <w:b/>
          <w:color w:val="7030A0"/>
          <w:sz w:val="32"/>
          <w:szCs w:val="32"/>
        </w:rPr>
        <w:t xml:space="preserve">Roles and </w:t>
      </w:r>
      <w:r w:rsidR="00586702">
        <w:rPr>
          <w:rFonts w:cs="Arial"/>
          <w:b/>
          <w:color w:val="7030A0"/>
          <w:sz w:val="32"/>
          <w:szCs w:val="32"/>
        </w:rPr>
        <w:t>r</w:t>
      </w:r>
      <w:r w:rsidRPr="00990757">
        <w:rPr>
          <w:rFonts w:cs="Arial"/>
          <w:b/>
          <w:color w:val="7030A0"/>
          <w:sz w:val="32"/>
          <w:szCs w:val="32"/>
        </w:rPr>
        <w:t xml:space="preserve">esponsibilities </w:t>
      </w:r>
    </w:p>
    <w:p w:rsidR="00850A09" w:rsidRDefault="00850A09" w:rsidP="008F3245">
      <w:pPr>
        <w:tabs>
          <w:tab w:val="left" w:pos="1134"/>
        </w:tabs>
        <w:spacing w:after="0" w:line="240" w:lineRule="auto"/>
        <w:contextualSpacing/>
        <w:jc w:val="both"/>
        <w:rPr>
          <w:rFonts w:cs="Arial"/>
          <w:sz w:val="22"/>
        </w:rPr>
      </w:pPr>
    </w:p>
    <w:p w:rsidR="00F321CB" w:rsidRPr="00BF29BA" w:rsidRDefault="008F3245" w:rsidP="008F3245">
      <w:pPr>
        <w:tabs>
          <w:tab w:val="left" w:pos="1134"/>
        </w:tabs>
        <w:spacing w:after="0" w:line="240" w:lineRule="auto"/>
        <w:ind w:left="851" w:hanging="851"/>
        <w:contextualSpacing/>
        <w:jc w:val="both"/>
        <w:rPr>
          <w:rFonts w:cs="Arial"/>
          <w:sz w:val="22"/>
        </w:rPr>
      </w:pPr>
      <w:r>
        <w:rPr>
          <w:rFonts w:cs="Arial"/>
          <w:b/>
          <w:szCs w:val="24"/>
        </w:rPr>
        <w:tab/>
      </w:r>
      <w:r w:rsidR="005721F9">
        <w:rPr>
          <w:rFonts w:cs="Arial"/>
          <w:b/>
          <w:szCs w:val="24"/>
        </w:rPr>
        <w:t>T</w:t>
      </w:r>
      <w:r w:rsidR="00F321CB" w:rsidRPr="00850A09">
        <w:rPr>
          <w:rFonts w:cs="Arial"/>
          <w:b/>
          <w:szCs w:val="24"/>
        </w:rPr>
        <w:t xml:space="preserve">he Headteacher </w:t>
      </w:r>
      <w:r w:rsidR="00990757" w:rsidRPr="00850A09">
        <w:rPr>
          <w:rFonts w:cs="Arial"/>
          <w:b/>
          <w:szCs w:val="24"/>
        </w:rPr>
        <w:t xml:space="preserve">and the Governing Body </w:t>
      </w:r>
      <w:r w:rsidR="00F321CB" w:rsidRPr="00850A09">
        <w:rPr>
          <w:rFonts w:cs="Arial"/>
          <w:b/>
          <w:szCs w:val="24"/>
        </w:rPr>
        <w:t>will</w:t>
      </w:r>
      <w:r w:rsidR="00C15717">
        <w:rPr>
          <w:rFonts w:cs="Arial"/>
          <w:b/>
          <w:szCs w:val="24"/>
        </w:rPr>
        <w:t xml:space="preserve">:- </w:t>
      </w:r>
    </w:p>
    <w:p w:rsidR="00F321CB" w:rsidRPr="00BF29BA" w:rsidRDefault="00F321CB" w:rsidP="00F321CB">
      <w:pPr>
        <w:tabs>
          <w:tab w:val="left" w:pos="709"/>
        </w:tabs>
        <w:spacing w:after="0" w:line="240" w:lineRule="auto"/>
        <w:jc w:val="both"/>
        <w:rPr>
          <w:rFonts w:cs="Arial"/>
          <w:sz w:val="22"/>
        </w:rPr>
      </w:pPr>
    </w:p>
    <w:p w:rsidR="00F0098F" w:rsidRDefault="0066731B" w:rsidP="008F3245">
      <w:pPr>
        <w:numPr>
          <w:ilvl w:val="0"/>
          <w:numId w:val="2"/>
        </w:numPr>
        <w:tabs>
          <w:tab w:val="clear" w:pos="284"/>
          <w:tab w:val="num" w:pos="1701"/>
        </w:tabs>
        <w:spacing w:after="80" w:line="240" w:lineRule="auto"/>
        <w:ind w:left="1701" w:hanging="425"/>
        <w:jc w:val="both"/>
        <w:rPr>
          <w:rFonts w:cs="Arial"/>
          <w:sz w:val="22"/>
        </w:rPr>
      </w:pPr>
      <w:r>
        <w:rPr>
          <w:rFonts w:cs="Arial"/>
          <w:sz w:val="22"/>
        </w:rPr>
        <w:t>e</w:t>
      </w:r>
      <w:r w:rsidR="000B7D30">
        <w:rPr>
          <w:rFonts w:cs="Arial"/>
          <w:sz w:val="22"/>
        </w:rPr>
        <w:t xml:space="preserve">nsure that all </w:t>
      </w:r>
      <w:r w:rsidR="00F0098F">
        <w:rPr>
          <w:rFonts w:cs="Arial"/>
          <w:sz w:val="22"/>
        </w:rPr>
        <w:t>adults working in school</w:t>
      </w:r>
      <w:r w:rsidR="000B7D30">
        <w:rPr>
          <w:rFonts w:cs="Arial"/>
          <w:sz w:val="22"/>
        </w:rPr>
        <w:t xml:space="preserve"> are familiar with this policy</w:t>
      </w:r>
      <w:r w:rsidR="00F0098F">
        <w:rPr>
          <w:rFonts w:cs="Arial"/>
          <w:sz w:val="22"/>
        </w:rPr>
        <w:t xml:space="preserve"> and any related policies;</w:t>
      </w:r>
    </w:p>
    <w:p w:rsidR="00142E2A" w:rsidRDefault="000B7D30" w:rsidP="008F3245">
      <w:pPr>
        <w:numPr>
          <w:ilvl w:val="0"/>
          <w:numId w:val="2"/>
        </w:numPr>
        <w:tabs>
          <w:tab w:val="clear" w:pos="284"/>
          <w:tab w:val="num" w:pos="1701"/>
        </w:tabs>
        <w:spacing w:after="80" w:line="240" w:lineRule="auto"/>
        <w:ind w:left="1701" w:hanging="425"/>
        <w:jc w:val="both"/>
        <w:rPr>
          <w:rFonts w:cs="Arial"/>
          <w:sz w:val="22"/>
        </w:rPr>
      </w:pPr>
      <w:r>
        <w:rPr>
          <w:rFonts w:cs="Arial"/>
          <w:sz w:val="22"/>
        </w:rPr>
        <w:t>t</w:t>
      </w:r>
      <w:r w:rsidR="00B23EE5">
        <w:rPr>
          <w:rFonts w:cs="Arial"/>
          <w:sz w:val="22"/>
        </w:rPr>
        <w:t xml:space="preserve">ake all reasonable steps to </w:t>
      </w:r>
      <w:r w:rsidR="004B36A8">
        <w:rPr>
          <w:rFonts w:cs="Arial"/>
          <w:sz w:val="22"/>
        </w:rPr>
        <w:t>enable</w:t>
      </w:r>
      <w:r w:rsidR="00F321CB" w:rsidRPr="00BF29BA">
        <w:rPr>
          <w:rFonts w:cs="Arial"/>
          <w:sz w:val="22"/>
        </w:rPr>
        <w:t xml:space="preserve"> </w:t>
      </w:r>
      <w:r w:rsidR="00990757">
        <w:rPr>
          <w:rFonts w:cs="Arial"/>
          <w:sz w:val="22"/>
        </w:rPr>
        <w:t xml:space="preserve">adults </w:t>
      </w:r>
      <w:r w:rsidR="00F321CB" w:rsidRPr="00BF29BA">
        <w:rPr>
          <w:rFonts w:cs="Arial"/>
          <w:sz w:val="22"/>
        </w:rPr>
        <w:t xml:space="preserve">working with children to work safely and responsibly </w:t>
      </w:r>
      <w:r w:rsidR="004B36A8">
        <w:rPr>
          <w:rFonts w:cs="Arial"/>
          <w:sz w:val="22"/>
        </w:rPr>
        <w:t xml:space="preserve">and to support safer working practice in general </w:t>
      </w:r>
      <w:r w:rsidR="00142E2A">
        <w:rPr>
          <w:rFonts w:cs="Arial"/>
          <w:sz w:val="22"/>
        </w:rPr>
        <w:t>with regard to the use of the internet and other communication technologies;</w:t>
      </w:r>
    </w:p>
    <w:p w:rsidR="00F321CB" w:rsidRPr="00BF29BA" w:rsidRDefault="000B7D30" w:rsidP="008F3245">
      <w:pPr>
        <w:numPr>
          <w:ilvl w:val="0"/>
          <w:numId w:val="2"/>
        </w:numPr>
        <w:tabs>
          <w:tab w:val="clear" w:pos="284"/>
          <w:tab w:val="num" w:pos="1701"/>
        </w:tabs>
        <w:spacing w:after="80" w:line="240" w:lineRule="auto"/>
        <w:ind w:left="1701" w:hanging="425"/>
        <w:jc w:val="both"/>
        <w:rPr>
          <w:rFonts w:cs="Arial"/>
          <w:sz w:val="22"/>
        </w:rPr>
      </w:pPr>
      <w:r>
        <w:rPr>
          <w:rFonts w:cs="Arial"/>
          <w:sz w:val="22"/>
        </w:rPr>
        <w:t>t</w:t>
      </w:r>
      <w:r w:rsidR="00B23EE5">
        <w:rPr>
          <w:rFonts w:cs="Arial"/>
          <w:sz w:val="22"/>
        </w:rPr>
        <w:t xml:space="preserve">ake all reasonable steps to </w:t>
      </w:r>
      <w:r w:rsidR="00142E2A">
        <w:rPr>
          <w:rFonts w:cs="Arial"/>
          <w:sz w:val="22"/>
        </w:rPr>
        <w:t xml:space="preserve">assist adults </w:t>
      </w:r>
      <w:r w:rsidR="00F321CB" w:rsidRPr="00BF29BA">
        <w:rPr>
          <w:rFonts w:cs="Arial"/>
          <w:sz w:val="22"/>
        </w:rPr>
        <w:t>to monitor their own  practice</w:t>
      </w:r>
      <w:r w:rsidR="004B36A8">
        <w:rPr>
          <w:rFonts w:cs="Arial"/>
          <w:sz w:val="22"/>
        </w:rPr>
        <w:t>s and standards</w:t>
      </w:r>
      <w:r w:rsidR="008D48C7">
        <w:rPr>
          <w:rFonts w:cs="Arial"/>
          <w:sz w:val="22"/>
        </w:rPr>
        <w:t xml:space="preserve"> with regard to the use of the internet and other communication technologies </w:t>
      </w:r>
      <w:r w:rsidR="00990757">
        <w:rPr>
          <w:rFonts w:cs="Arial"/>
          <w:sz w:val="22"/>
        </w:rPr>
        <w:t>;</w:t>
      </w:r>
    </w:p>
    <w:p w:rsidR="00F321CB" w:rsidRPr="00BF29BA" w:rsidRDefault="00990757" w:rsidP="008F3245">
      <w:pPr>
        <w:numPr>
          <w:ilvl w:val="0"/>
          <w:numId w:val="2"/>
        </w:numPr>
        <w:tabs>
          <w:tab w:val="clear" w:pos="284"/>
          <w:tab w:val="num" w:pos="1701"/>
        </w:tabs>
        <w:spacing w:after="80" w:line="240" w:lineRule="auto"/>
        <w:ind w:left="1701" w:hanging="425"/>
        <w:jc w:val="both"/>
        <w:rPr>
          <w:rFonts w:cs="Arial"/>
          <w:sz w:val="22"/>
        </w:rPr>
      </w:pPr>
      <w:r>
        <w:rPr>
          <w:rFonts w:cs="Arial"/>
          <w:sz w:val="22"/>
        </w:rPr>
        <w:t>s</w:t>
      </w:r>
      <w:r w:rsidR="00F321CB" w:rsidRPr="00BF29BA">
        <w:rPr>
          <w:rFonts w:cs="Arial"/>
          <w:sz w:val="22"/>
        </w:rPr>
        <w:t xml:space="preserve">et clear </w:t>
      </w:r>
      <w:r w:rsidR="00C15717">
        <w:rPr>
          <w:rFonts w:cs="Arial"/>
          <w:sz w:val="22"/>
        </w:rPr>
        <w:t xml:space="preserve">rules in relation to the expected standards of </w:t>
      </w:r>
      <w:r w:rsidR="00F321CB" w:rsidRPr="00BF29BA">
        <w:rPr>
          <w:rFonts w:cs="Arial"/>
          <w:sz w:val="22"/>
        </w:rPr>
        <w:t>behaviour relevant to social networking for educational, personal or recreational use</w:t>
      </w:r>
      <w:r>
        <w:rPr>
          <w:rFonts w:cs="Arial"/>
          <w:sz w:val="22"/>
        </w:rPr>
        <w:t>;</w:t>
      </w:r>
    </w:p>
    <w:p w:rsidR="00F321CB" w:rsidRDefault="00990757" w:rsidP="008F3245">
      <w:pPr>
        <w:numPr>
          <w:ilvl w:val="0"/>
          <w:numId w:val="2"/>
        </w:numPr>
        <w:tabs>
          <w:tab w:val="clear" w:pos="284"/>
          <w:tab w:val="num" w:pos="1701"/>
        </w:tabs>
        <w:spacing w:after="80" w:line="240" w:lineRule="auto"/>
        <w:ind w:left="1701" w:hanging="425"/>
        <w:jc w:val="both"/>
        <w:rPr>
          <w:rFonts w:cs="Arial"/>
          <w:sz w:val="22"/>
        </w:rPr>
      </w:pPr>
      <w:r w:rsidRPr="00850A09">
        <w:rPr>
          <w:rFonts w:cs="Arial"/>
          <w:sz w:val="22"/>
        </w:rPr>
        <w:t>g</w:t>
      </w:r>
      <w:r w:rsidR="00F321CB" w:rsidRPr="00850A09">
        <w:rPr>
          <w:rFonts w:cs="Arial"/>
          <w:sz w:val="22"/>
        </w:rPr>
        <w:t xml:space="preserve">ive a clear message that unlawful or unsafe behaviour </w:t>
      </w:r>
      <w:r w:rsidR="008D48C7">
        <w:rPr>
          <w:rFonts w:cs="Arial"/>
          <w:sz w:val="22"/>
        </w:rPr>
        <w:t xml:space="preserve">or practice </w:t>
      </w:r>
      <w:r w:rsidR="00F321CB" w:rsidRPr="00850A09">
        <w:rPr>
          <w:rFonts w:cs="Arial"/>
          <w:sz w:val="22"/>
        </w:rPr>
        <w:t>is unacceptable and that where appropriate, disciplinary</w:t>
      </w:r>
      <w:r w:rsidRPr="00850A09">
        <w:rPr>
          <w:rFonts w:cs="Arial"/>
          <w:sz w:val="22"/>
        </w:rPr>
        <w:t>,</w:t>
      </w:r>
      <w:r w:rsidR="00F321CB" w:rsidRPr="00850A09">
        <w:rPr>
          <w:rFonts w:cs="Arial"/>
          <w:sz w:val="22"/>
        </w:rPr>
        <w:t xml:space="preserve"> legal</w:t>
      </w:r>
      <w:r w:rsidRPr="00850A09">
        <w:rPr>
          <w:rFonts w:cs="Arial"/>
          <w:sz w:val="22"/>
        </w:rPr>
        <w:t xml:space="preserve"> and/or other</w:t>
      </w:r>
      <w:r w:rsidR="00F321CB" w:rsidRPr="00850A09">
        <w:rPr>
          <w:rFonts w:cs="Arial"/>
          <w:sz w:val="22"/>
        </w:rPr>
        <w:t xml:space="preserve"> action will be taken</w:t>
      </w:r>
      <w:r w:rsidRPr="00850A09">
        <w:rPr>
          <w:rFonts w:cs="Arial"/>
          <w:sz w:val="22"/>
        </w:rPr>
        <w:t>;</w:t>
      </w:r>
    </w:p>
    <w:p w:rsidR="00FA77E1" w:rsidRDefault="00F0098F" w:rsidP="00FA77E1">
      <w:pPr>
        <w:numPr>
          <w:ilvl w:val="0"/>
          <w:numId w:val="2"/>
        </w:numPr>
        <w:tabs>
          <w:tab w:val="clear" w:pos="284"/>
          <w:tab w:val="num" w:pos="1701"/>
        </w:tabs>
        <w:spacing w:after="80" w:line="240" w:lineRule="auto"/>
        <w:ind w:left="1701" w:hanging="425"/>
        <w:jc w:val="both"/>
        <w:rPr>
          <w:rFonts w:cs="Arial"/>
          <w:sz w:val="22"/>
        </w:rPr>
      </w:pPr>
      <w:r>
        <w:rPr>
          <w:rFonts w:cs="Arial"/>
          <w:sz w:val="22"/>
        </w:rPr>
        <w:t xml:space="preserve">ensure that all </w:t>
      </w:r>
      <w:r w:rsidR="00A47B2F">
        <w:rPr>
          <w:rFonts w:cs="Arial"/>
          <w:sz w:val="22"/>
        </w:rPr>
        <w:t>concerns</w:t>
      </w:r>
      <w:r>
        <w:rPr>
          <w:rFonts w:cs="Arial"/>
          <w:sz w:val="22"/>
        </w:rPr>
        <w:t xml:space="preserve"> raised in re</w:t>
      </w:r>
      <w:r w:rsidR="00A47B2F">
        <w:rPr>
          <w:rFonts w:cs="Arial"/>
          <w:sz w:val="22"/>
        </w:rPr>
        <w:t xml:space="preserve">lation to the accessing of </w:t>
      </w:r>
      <w:r>
        <w:rPr>
          <w:rFonts w:cs="Arial"/>
          <w:sz w:val="22"/>
        </w:rPr>
        <w:t>social media or social networking sites are investigated promptly and appropriately;</w:t>
      </w:r>
    </w:p>
    <w:p w:rsidR="00990757" w:rsidRPr="00FA77E1" w:rsidRDefault="004B36A8" w:rsidP="00FA77E1">
      <w:pPr>
        <w:numPr>
          <w:ilvl w:val="0"/>
          <w:numId w:val="2"/>
        </w:numPr>
        <w:tabs>
          <w:tab w:val="clear" w:pos="284"/>
          <w:tab w:val="num" w:pos="1701"/>
        </w:tabs>
        <w:spacing w:after="80" w:line="240" w:lineRule="auto"/>
        <w:ind w:left="1701" w:hanging="425"/>
        <w:jc w:val="both"/>
        <w:rPr>
          <w:rFonts w:cs="Arial"/>
          <w:sz w:val="22"/>
        </w:rPr>
      </w:pPr>
      <w:r w:rsidRPr="00FA77E1">
        <w:rPr>
          <w:rFonts w:cs="Arial"/>
          <w:sz w:val="22"/>
        </w:rPr>
        <w:t xml:space="preserve">take all reasonable steps to </w:t>
      </w:r>
      <w:r w:rsidR="00990757" w:rsidRPr="00FA77E1">
        <w:rPr>
          <w:rFonts w:cs="Arial"/>
          <w:sz w:val="22"/>
        </w:rPr>
        <w:t>m</w:t>
      </w:r>
      <w:r w:rsidR="00F321CB" w:rsidRPr="00FA77E1">
        <w:rPr>
          <w:rFonts w:cs="Arial"/>
          <w:sz w:val="22"/>
        </w:rPr>
        <w:t xml:space="preserve">inimise the risk of misplaced or malicious allegations </w:t>
      </w:r>
      <w:r w:rsidR="00990757" w:rsidRPr="00FA77E1">
        <w:rPr>
          <w:rFonts w:cs="Arial"/>
          <w:sz w:val="22"/>
        </w:rPr>
        <w:t xml:space="preserve">being </w:t>
      </w:r>
      <w:r w:rsidR="00F321CB" w:rsidRPr="00FA77E1">
        <w:rPr>
          <w:rFonts w:cs="Arial"/>
          <w:sz w:val="22"/>
        </w:rPr>
        <w:t xml:space="preserve">made against </w:t>
      </w:r>
      <w:r w:rsidR="00A47B2F" w:rsidRPr="00FA77E1">
        <w:rPr>
          <w:rFonts w:cs="Arial"/>
          <w:sz w:val="22"/>
        </w:rPr>
        <w:t xml:space="preserve">all </w:t>
      </w:r>
      <w:r w:rsidR="00F321CB" w:rsidRPr="00FA77E1">
        <w:rPr>
          <w:rFonts w:cs="Arial"/>
          <w:sz w:val="22"/>
        </w:rPr>
        <w:t xml:space="preserve">adults </w:t>
      </w:r>
      <w:r w:rsidR="00A47B2F" w:rsidRPr="00FA77E1">
        <w:rPr>
          <w:rFonts w:cs="Arial"/>
          <w:sz w:val="22"/>
        </w:rPr>
        <w:t>working in school</w:t>
      </w:r>
      <w:r w:rsidR="00990757" w:rsidRPr="00FA77E1">
        <w:rPr>
          <w:rFonts w:cs="Arial"/>
          <w:sz w:val="22"/>
        </w:rPr>
        <w:t>;</w:t>
      </w:r>
    </w:p>
    <w:p w:rsidR="00486016" w:rsidRDefault="00C15717" w:rsidP="008F3245">
      <w:pPr>
        <w:numPr>
          <w:ilvl w:val="0"/>
          <w:numId w:val="2"/>
        </w:numPr>
        <w:tabs>
          <w:tab w:val="clear" w:pos="284"/>
          <w:tab w:val="num" w:pos="1701"/>
        </w:tabs>
        <w:spacing w:after="80" w:line="240" w:lineRule="auto"/>
        <w:ind w:left="1701" w:hanging="425"/>
        <w:jc w:val="both"/>
        <w:rPr>
          <w:rFonts w:cs="Arial"/>
          <w:sz w:val="22"/>
        </w:rPr>
      </w:pPr>
      <w:r>
        <w:rPr>
          <w:rFonts w:cs="Arial"/>
          <w:sz w:val="22"/>
        </w:rPr>
        <w:t xml:space="preserve">take all reasonable steps to </w:t>
      </w:r>
      <w:r w:rsidR="00990757">
        <w:rPr>
          <w:rFonts w:cs="Arial"/>
          <w:sz w:val="22"/>
        </w:rPr>
        <w:t>p</w:t>
      </w:r>
      <w:r w:rsidR="00F321CB" w:rsidRPr="00990757">
        <w:rPr>
          <w:rFonts w:cs="Arial"/>
          <w:sz w:val="22"/>
        </w:rPr>
        <w:t xml:space="preserve">revent adults </w:t>
      </w:r>
      <w:r w:rsidR="004B36A8">
        <w:rPr>
          <w:rFonts w:cs="Arial"/>
          <w:sz w:val="22"/>
        </w:rPr>
        <w:t xml:space="preserve">working in school </w:t>
      </w:r>
      <w:r w:rsidR="00F321CB" w:rsidRPr="00990757">
        <w:rPr>
          <w:rFonts w:cs="Arial"/>
          <w:sz w:val="22"/>
        </w:rPr>
        <w:t>abusing or misusing their position of trust</w:t>
      </w:r>
      <w:r w:rsidR="005721F9">
        <w:rPr>
          <w:rFonts w:cs="Arial"/>
          <w:sz w:val="22"/>
        </w:rPr>
        <w:t>.</w:t>
      </w:r>
    </w:p>
    <w:p w:rsidR="005721F9" w:rsidRDefault="005721F9" w:rsidP="005721F9">
      <w:pPr>
        <w:spacing w:after="0" w:line="240" w:lineRule="auto"/>
        <w:jc w:val="both"/>
        <w:rPr>
          <w:rFonts w:cs="Arial"/>
          <w:sz w:val="22"/>
        </w:rPr>
      </w:pPr>
      <w:r>
        <w:rPr>
          <w:rFonts w:cs="Arial"/>
          <w:sz w:val="22"/>
        </w:rPr>
        <w:t xml:space="preserve"> </w:t>
      </w:r>
    </w:p>
    <w:p w:rsidR="00C15717" w:rsidRDefault="00C15717" w:rsidP="005721F9">
      <w:pPr>
        <w:spacing w:after="0" w:line="240" w:lineRule="auto"/>
        <w:jc w:val="both"/>
        <w:rPr>
          <w:rFonts w:cs="Arial"/>
          <w:b/>
          <w:szCs w:val="24"/>
        </w:rPr>
      </w:pPr>
    </w:p>
    <w:p w:rsidR="005721F9" w:rsidRPr="005721F9" w:rsidRDefault="005721F9" w:rsidP="008F3245">
      <w:pPr>
        <w:spacing w:after="0" w:line="240" w:lineRule="auto"/>
        <w:ind w:left="851" w:hanging="491"/>
        <w:jc w:val="both"/>
        <w:rPr>
          <w:rFonts w:cs="Arial"/>
          <w:b/>
          <w:szCs w:val="24"/>
        </w:rPr>
      </w:pPr>
      <w:r w:rsidRPr="005721F9">
        <w:rPr>
          <w:rFonts w:cs="Arial"/>
          <w:b/>
          <w:szCs w:val="24"/>
        </w:rPr>
        <w:t>A</w:t>
      </w:r>
      <w:r w:rsidR="006E687A">
        <w:rPr>
          <w:rFonts w:cs="Arial"/>
          <w:b/>
          <w:szCs w:val="24"/>
        </w:rPr>
        <w:t>d</w:t>
      </w:r>
      <w:r w:rsidRPr="005721F9">
        <w:rPr>
          <w:rFonts w:cs="Arial"/>
          <w:b/>
          <w:szCs w:val="24"/>
        </w:rPr>
        <w:t xml:space="preserve">ults </w:t>
      </w:r>
      <w:r w:rsidR="00A47B2F">
        <w:rPr>
          <w:rFonts w:cs="Arial"/>
          <w:b/>
          <w:szCs w:val="24"/>
        </w:rPr>
        <w:t xml:space="preserve">working in school </w:t>
      </w:r>
      <w:r w:rsidRPr="005721F9">
        <w:rPr>
          <w:rFonts w:cs="Arial"/>
          <w:b/>
          <w:szCs w:val="24"/>
        </w:rPr>
        <w:t>must</w:t>
      </w:r>
      <w:r>
        <w:rPr>
          <w:rFonts w:cs="Arial"/>
          <w:b/>
          <w:szCs w:val="24"/>
        </w:rPr>
        <w:t xml:space="preserve">:- </w:t>
      </w:r>
      <w:r w:rsidRPr="005721F9">
        <w:rPr>
          <w:rFonts w:cs="Arial"/>
          <w:b/>
          <w:szCs w:val="24"/>
        </w:rPr>
        <w:t xml:space="preserve"> </w:t>
      </w:r>
    </w:p>
    <w:p w:rsidR="005721F9" w:rsidRDefault="005721F9" w:rsidP="005721F9">
      <w:pPr>
        <w:spacing w:after="0" w:line="240" w:lineRule="auto"/>
        <w:jc w:val="both"/>
        <w:rPr>
          <w:rFonts w:cs="Arial"/>
          <w:sz w:val="22"/>
        </w:rPr>
      </w:pPr>
    </w:p>
    <w:p w:rsidR="00FA77E1" w:rsidRDefault="000B7D30" w:rsidP="00FA77E1">
      <w:pPr>
        <w:pStyle w:val="ListParagraph"/>
        <w:numPr>
          <w:ilvl w:val="0"/>
          <w:numId w:val="8"/>
        </w:numPr>
        <w:spacing w:after="0" w:line="240" w:lineRule="auto"/>
        <w:ind w:left="1701" w:hanging="425"/>
        <w:jc w:val="both"/>
        <w:rPr>
          <w:rFonts w:cs="Arial"/>
          <w:sz w:val="22"/>
        </w:rPr>
      </w:pPr>
      <w:r>
        <w:rPr>
          <w:rFonts w:cs="Arial"/>
          <w:sz w:val="22"/>
          <w:lang w:eastAsia="en-GB"/>
        </w:rPr>
        <w:t>ensure they are familiar with the contents of this policy</w:t>
      </w:r>
      <w:r w:rsidR="007B50B3">
        <w:rPr>
          <w:rFonts w:cs="Arial"/>
          <w:sz w:val="22"/>
          <w:lang w:eastAsia="en-GB"/>
        </w:rPr>
        <w:t>;</w:t>
      </w:r>
    </w:p>
    <w:p w:rsidR="00FA77E1" w:rsidRDefault="000B7D30" w:rsidP="00FA77E1">
      <w:pPr>
        <w:pStyle w:val="ListParagraph"/>
        <w:numPr>
          <w:ilvl w:val="0"/>
          <w:numId w:val="8"/>
        </w:numPr>
        <w:spacing w:after="0" w:line="240" w:lineRule="auto"/>
        <w:ind w:left="1701" w:hanging="425"/>
        <w:jc w:val="both"/>
        <w:rPr>
          <w:rFonts w:cs="Arial"/>
          <w:sz w:val="22"/>
        </w:rPr>
      </w:pPr>
      <w:r w:rsidRPr="00FA77E1">
        <w:rPr>
          <w:rFonts w:cs="Arial"/>
          <w:sz w:val="22"/>
          <w:lang w:eastAsia="en-GB"/>
        </w:rPr>
        <w:t>a</w:t>
      </w:r>
      <w:r w:rsidR="00C3208D" w:rsidRPr="00FA77E1">
        <w:rPr>
          <w:rFonts w:cs="Arial"/>
          <w:sz w:val="22"/>
          <w:lang w:eastAsia="en-GB"/>
        </w:rPr>
        <w:t xml:space="preserve">dhere to and apply the </w:t>
      </w:r>
      <w:r w:rsidR="00C15717" w:rsidRPr="00FA77E1">
        <w:rPr>
          <w:rFonts w:cs="Arial"/>
          <w:sz w:val="22"/>
          <w:lang w:eastAsia="en-GB"/>
        </w:rPr>
        <w:t xml:space="preserve">rules, guidance and principles in this </w:t>
      </w:r>
      <w:r w:rsidR="00C3208D" w:rsidRPr="00FA77E1">
        <w:rPr>
          <w:rFonts w:cs="Arial"/>
          <w:sz w:val="22"/>
          <w:lang w:eastAsia="en-GB"/>
        </w:rPr>
        <w:t>policy in all aspects of their work</w:t>
      </w:r>
      <w:r w:rsidR="00C15717" w:rsidRPr="00FA77E1">
        <w:rPr>
          <w:rFonts w:cs="Arial"/>
          <w:sz w:val="22"/>
          <w:lang w:eastAsia="en-GB"/>
        </w:rPr>
        <w:t xml:space="preserve"> and</w:t>
      </w:r>
      <w:r w:rsidR="004B36A8" w:rsidRPr="00FA77E1">
        <w:rPr>
          <w:rFonts w:cs="Arial"/>
          <w:i/>
          <w:sz w:val="22"/>
          <w:lang w:eastAsia="en-GB"/>
        </w:rPr>
        <w:t xml:space="preserve"> </w:t>
      </w:r>
      <w:r w:rsidR="00C15717" w:rsidRPr="00FA77E1">
        <w:rPr>
          <w:rFonts w:cs="Arial"/>
          <w:sz w:val="22"/>
          <w:lang w:eastAsia="en-GB"/>
        </w:rPr>
        <w:t>in their personal time;</w:t>
      </w:r>
    </w:p>
    <w:p w:rsidR="00FA77E1" w:rsidRDefault="004B36A8" w:rsidP="00FA77E1">
      <w:pPr>
        <w:pStyle w:val="ListParagraph"/>
        <w:numPr>
          <w:ilvl w:val="0"/>
          <w:numId w:val="8"/>
        </w:numPr>
        <w:spacing w:after="0" w:line="240" w:lineRule="auto"/>
        <w:ind w:left="1701" w:hanging="425"/>
        <w:jc w:val="both"/>
        <w:rPr>
          <w:rFonts w:cs="Arial"/>
          <w:sz w:val="22"/>
        </w:rPr>
      </w:pPr>
      <w:r w:rsidRPr="00FA77E1">
        <w:rPr>
          <w:rFonts w:cs="Arial"/>
          <w:sz w:val="22"/>
        </w:rPr>
        <w:t>act in accordance with their duties and responsibilities under this policy and the statutory/ non statutory advice and guidance referred to;</w:t>
      </w:r>
    </w:p>
    <w:p w:rsidR="00FA77E1" w:rsidRDefault="000B7D30" w:rsidP="00FA77E1">
      <w:pPr>
        <w:pStyle w:val="ListParagraph"/>
        <w:numPr>
          <w:ilvl w:val="0"/>
          <w:numId w:val="8"/>
        </w:numPr>
        <w:spacing w:after="0" w:line="240" w:lineRule="auto"/>
        <w:ind w:left="1701" w:hanging="425"/>
        <w:jc w:val="both"/>
        <w:rPr>
          <w:rFonts w:cs="Arial"/>
          <w:sz w:val="22"/>
        </w:rPr>
      </w:pPr>
      <w:r w:rsidRPr="00FA77E1">
        <w:rPr>
          <w:rFonts w:cs="Arial"/>
          <w:sz w:val="22"/>
        </w:rPr>
        <w:t>raise any concerns or queries in connection with this policy with the Headteacher;</w:t>
      </w:r>
    </w:p>
    <w:p w:rsidR="00FA77E1" w:rsidRDefault="005721F9" w:rsidP="00FA77E1">
      <w:pPr>
        <w:pStyle w:val="ListParagraph"/>
        <w:numPr>
          <w:ilvl w:val="0"/>
          <w:numId w:val="8"/>
        </w:numPr>
        <w:spacing w:after="0" w:line="240" w:lineRule="auto"/>
        <w:ind w:left="1701" w:hanging="425"/>
        <w:jc w:val="both"/>
        <w:rPr>
          <w:rFonts w:cs="Arial"/>
          <w:sz w:val="22"/>
        </w:rPr>
      </w:pPr>
      <w:r w:rsidRPr="00FA77E1">
        <w:rPr>
          <w:rFonts w:cs="Arial"/>
          <w:sz w:val="22"/>
        </w:rPr>
        <w:t xml:space="preserve">attend any training </w:t>
      </w:r>
      <w:r w:rsidR="004B36A8" w:rsidRPr="00FA77E1">
        <w:rPr>
          <w:rFonts w:cs="Arial"/>
          <w:sz w:val="22"/>
        </w:rPr>
        <w:t xml:space="preserve">provided </w:t>
      </w:r>
      <w:r w:rsidR="00DD3ED0" w:rsidRPr="00FA77E1">
        <w:rPr>
          <w:rFonts w:cs="Arial"/>
          <w:sz w:val="22"/>
        </w:rPr>
        <w:t xml:space="preserve">or facilitated </w:t>
      </w:r>
      <w:r w:rsidR="004B36A8" w:rsidRPr="00FA77E1">
        <w:rPr>
          <w:rFonts w:cs="Arial"/>
          <w:sz w:val="22"/>
        </w:rPr>
        <w:t xml:space="preserve">by </w:t>
      </w:r>
      <w:r w:rsidR="00DD3ED0" w:rsidRPr="00FA77E1">
        <w:rPr>
          <w:rFonts w:cs="Arial"/>
          <w:sz w:val="22"/>
        </w:rPr>
        <w:t xml:space="preserve">or </w:t>
      </w:r>
      <w:r w:rsidR="004B36A8" w:rsidRPr="00FA77E1">
        <w:rPr>
          <w:rFonts w:cs="Arial"/>
          <w:sz w:val="22"/>
        </w:rPr>
        <w:t xml:space="preserve">the school in relation to the </w:t>
      </w:r>
      <w:r w:rsidR="00C15717" w:rsidRPr="00FA77E1">
        <w:rPr>
          <w:rFonts w:cs="Arial"/>
          <w:sz w:val="22"/>
        </w:rPr>
        <w:t>use of the internet or any other communication technologies</w:t>
      </w:r>
      <w:r w:rsidRPr="00FA77E1">
        <w:rPr>
          <w:rFonts w:cs="Arial"/>
          <w:sz w:val="22"/>
        </w:rPr>
        <w:t>;</w:t>
      </w:r>
    </w:p>
    <w:p w:rsidR="005721F9" w:rsidRPr="00FA77E1" w:rsidRDefault="00C15717" w:rsidP="00FA77E1">
      <w:pPr>
        <w:pStyle w:val="ListParagraph"/>
        <w:numPr>
          <w:ilvl w:val="0"/>
          <w:numId w:val="8"/>
        </w:numPr>
        <w:spacing w:after="0" w:line="240" w:lineRule="auto"/>
        <w:ind w:left="1701" w:hanging="425"/>
        <w:jc w:val="both"/>
        <w:rPr>
          <w:rFonts w:cs="Arial"/>
          <w:sz w:val="22"/>
        </w:rPr>
      </w:pPr>
      <w:r w:rsidRPr="00FA77E1">
        <w:rPr>
          <w:rFonts w:cs="Arial"/>
          <w:sz w:val="22"/>
        </w:rPr>
        <w:t>n</w:t>
      </w:r>
      <w:r w:rsidR="00C3208D" w:rsidRPr="00FA77E1">
        <w:rPr>
          <w:rFonts w:cs="Arial"/>
          <w:sz w:val="22"/>
        </w:rPr>
        <w:t xml:space="preserve">ever, in any circumstances, abuse </w:t>
      </w:r>
      <w:r w:rsidRPr="00FA77E1">
        <w:rPr>
          <w:rFonts w:cs="Arial"/>
          <w:sz w:val="22"/>
        </w:rPr>
        <w:t xml:space="preserve">or misuse </w:t>
      </w:r>
      <w:r w:rsidR="00C3208D" w:rsidRPr="00FA77E1">
        <w:rPr>
          <w:rFonts w:cs="Arial"/>
          <w:sz w:val="22"/>
        </w:rPr>
        <w:t xml:space="preserve">their position of trust. </w:t>
      </w:r>
      <w:bookmarkStart w:id="2" w:name="_Toc358108826"/>
      <w:bookmarkStart w:id="3" w:name="_Toc381867395"/>
    </w:p>
    <w:bookmarkEnd w:id="2"/>
    <w:bookmarkEnd w:id="3"/>
    <w:p w:rsidR="008D48C7" w:rsidRPr="006C310B" w:rsidRDefault="008D48C7" w:rsidP="006C310B">
      <w:pPr>
        <w:pStyle w:val="Heading1"/>
        <w:spacing w:before="0" w:line="240" w:lineRule="auto"/>
        <w:jc w:val="both"/>
        <w:rPr>
          <w:rFonts w:cs="Arial"/>
          <w:b w:val="0"/>
          <w:color w:val="auto"/>
          <w:sz w:val="24"/>
          <w:szCs w:val="24"/>
        </w:rPr>
      </w:pPr>
    </w:p>
    <w:p w:rsidR="00650C0C" w:rsidRDefault="006E687A" w:rsidP="0096220C">
      <w:pPr>
        <w:pStyle w:val="Heading1"/>
        <w:numPr>
          <w:ilvl w:val="0"/>
          <w:numId w:val="7"/>
        </w:numPr>
        <w:spacing w:before="0" w:line="240" w:lineRule="auto"/>
        <w:ind w:left="851" w:hanging="851"/>
        <w:jc w:val="both"/>
        <w:rPr>
          <w:rFonts w:cs="Arial"/>
          <w:color w:val="7030A0"/>
          <w:sz w:val="32"/>
          <w:szCs w:val="32"/>
        </w:rPr>
      </w:pPr>
      <w:r w:rsidRPr="00E74A23">
        <w:rPr>
          <w:rFonts w:cs="Arial"/>
          <w:color w:val="7030A0"/>
          <w:sz w:val="32"/>
          <w:szCs w:val="32"/>
        </w:rPr>
        <w:t>S</w:t>
      </w:r>
      <w:r w:rsidR="005E1816" w:rsidRPr="00E74A23">
        <w:rPr>
          <w:rFonts w:cs="Arial"/>
          <w:color w:val="7030A0"/>
          <w:sz w:val="32"/>
          <w:szCs w:val="32"/>
        </w:rPr>
        <w:t xml:space="preserve">afer </w:t>
      </w:r>
      <w:r w:rsidR="00586702">
        <w:rPr>
          <w:rFonts w:cs="Arial"/>
          <w:color w:val="7030A0"/>
          <w:sz w:val="32"/>
          <w:szCs w:val="32"/>
        </w:rPr>
        <w:t>s</w:t>
      </w:r>
      <w:r w:rsidR="005E1816" w:rsidRPr="00E74A23">
        <w:rPr>
          <w:rFonts w:cs="Arial"/>
          <w:color w:val="7030A0"/>
          <w:sz w:val="32"/>
          <w:szCs w:val="32"/>
        </w:rPr>
        <w:t xml:space="preserve">ocial </w:t>
      </w:r>
      <w:r w:rsidR="00586702">
        <w:rPr>
          <w:rFonts w:cs="Arial"/>
          <w:color w:val="7030A0"/>
          <w:sz w:val="32"/>
          <w:szCs w:val="32"/>
        </w:rPr>
        <w:t>n</w:t>
      </w:r>
      <w:r w:rsidR="005E1816" w:rsidRPr="00E74A23">
        <w:rPr>
          <w:rFonts w:cs="Arial"/>
          <w:color w:val="7030A0"/>
          <w:sz w:val="32"/>
          <w:szCs w:val="32"/>
        </w:rPr>
        <w:t xml:space="preserve">etworking </w:t>
      </w:r>
      <w:r w:rsidR="00586702">
        <w:rPr>
          <w:rFonts w:cs="Arial"/>
          <w:color w:val="7030A0"/>
          <w:sz w:val="32"/>
          <w:szCs w:val="32"/>
        </w:rPr>
        <w:t>p</w:t>
      </w:r>
      <w:r w:rsidR="005E1816" w:rsidRPr="00E74A23">
        <w:rPr>
          <w:rFonts w:cs="Arial"/>
          <w:color w:val="7030A0"/>
          <w:sz w:val="32"/>
          <w:szCs w:val="32"/>
        </w:rPr>
        <w:t>ractice</w:t>
      </w:r>
      <w:r w:rsidR="00DA1C88" w:rsidRPr="00E74A23">
        <w:rPr>
          <w:rFonts w:cs="Arial"/>
          <w:color w:val="7030A0"/>
          <w:sz w:val="32"/>
          <w:szCs w:val="32"/>
        </w:rPr>
        <w:t xml:space="preserve"> </w:t>
      </w:r>
    </w:p>
    <w:p w:rsidR="00E74A23" w:rsidRPr="00E74A23" w:rsidRDefault="00E74A23" w:rsidP="00E74A23">
      <w:pPr>
        <w:rPr>
          <w:lang w:eastAsia="en-GB"/>
        </w:rPr>
      </w:pPr>
    </w:p>
    <w:p w:rsidR="00BD5FFE" w:rsidRPr="00BD5FFE" w:rsidRDefault="00153277" w:rsidP="008F3245">
      <w:pPr>
        <w:pStyle w:val="ListParagraph"/>
        <w:numPr>
          <w:ilvl w:val="1"/>
          <w:numId w:val="7"/>
        </w:numPr>
        <w:spacing w:after="0" w:line="240" w:lineRule="auto"/>
        <w:ind w:left="851" w:hanging="851"/>
        <w:jc w:val="both"/>
        <w:rPr>
          <w:rFonts w:cs="Arial"/>
          <w:sz w:val="22"/>
          <w:lang w:eastAsia="en-GB"/>
        </w:rPr>
      </w:pPr>
      <w:r w:rsidRPr="00BD5FFE">
        <w:rPr>
          <w:rFonts w:cs="Arial"/>
          <w:sz w:val="22"/>
          <w:lang w:eastAsia="en-GB"/>
        </w:rPr>
        <w:t>A</w:t>
      </w:r>
      <w:r w:rsidR="005E1816" w:rsidRPr="00BD5FFE">
        <w:rPr>
          <w:rFonts w:cs="Arial"/>
          <w:sz w:val="22"/>
          <w:lang w:eastAsia="en-GB"/>
        </w:rPr>
        <w:t xml:space="preserve">dults </w:t>
      </w:r>
      <w:r w:rsidRPr="00BD5FFE">
        <w:rPr>
          <w:rFonts w:cs="Arial"/>
          <w:sz w:val="22"/>
          <w:lang w:eastAsia="en-GB"/>
        </w:rPr>
        <w:t xml:space="preserve">must </w:t>
      </w:r>
      <w:r w:rsidR="005E1816" w:rsidRPr="00BD5FFE">
        <w:rPr>
          <w:rFonts w:cs="Arial"/>
          <w:sz w:val="22"/>
          <w:lang w:eastAsia="en-GB"/>
        </w:rPr>
        <w:t xml:space="preserve">be aware of the </w:t>
      </w:r>
      <w:r w:rsidR="00DD3ED0" w:rsidRPr="00BD5FFE">
        <w:rPr>
          <w:rFonts w:cs="Arial"/>
          <w:sz w:val="22"/>
          <w:lang w:eastAsia="en-GB"/>
        </w:rPr>
        <w:t xml:space="preserve">risks and </w:t>
      </w:r>
      <w:r w:rsidR="005E1816" w:rsidRPr="00BD5FFE">
        <w:rPr>
          <w:rFonts w:cs="Arial"/>
          <w:sz w:val="22"/>
          <w:lang w:eastAsia="en-GB"/>
        </w:rPr>
        <w:t xml:space="preserve">dangers of </w:t>
      </w:r>
      <w:r w:rsidR="0085468C" w:rsidRPr="00BD5FFE">
        <w:rPr>
          <w:rFonts w:cs="Arial"/>
          <w:sz w:val="22"/>
          <w:lang w:eastAsia="en-GB"/>
        </w:rPr>
        <w:t xml:space="preserve">revealing </w:t>
      </w:r>
      <w:r w:rsidR="005E1816" w:rsidRPr="00BD5FFE">
        <w:rPr>
          <w:rFonts w:cs="Arial"/>
          <w:sz w:val="22"/>
          <w:lang w:eastAsia="en-GB"/>
        </w:rPr>
        <w:t>personal information on social networking sites</w:t>
      </w:r>
      <w:r w:rsidRPr="00BD5FFE">
        <w:rPr>
          <w:rFonts w:cs="Arial"/>
          <w:sz w:val="22"/>
          <w:lang w:eastAsia="en-GB"/>
        </w:rPr>
        <w:t xml:space="preserve">. </w:t>
      </w:r>
      <w:r w:rsidR="00A47B2F">
        <w:rPr>
          <w:rFonts w:cs="Arial"/>
          <w:sz w:val="22"/>
          <w:lang w:eastAsia="en-GB"/>
        </w:rPr>
        <w:t xml:space="preserve">Disclosing </w:t>
      </w:r>
      <w:r w:rsidR="006E687A" w:rsidRPr="00BD5FFE">
        <w:rPr>
          <w:rFonts w:cs="Arial"/>
          <w:sz w:val="22"/>
          <w:lang w:eastAsia="en-GB"/>
        </w:rPr>
        <w:t>p</w:t>
      </w:r>
      <w:r w:rsidRPr="00BD5FFE">
        <w:rPr>
          <w:rFonts w:cs="Arial"/>
          <w:sz w:val="22"/>
          <w:lang w:eastAsia="en-GB"/>
        </w:rPr>
        <w:t>ersonal information on social networking sites</w:t>
      </w:r>
      <w:r w:rsidR="00DB3AF9" w:rsidRPr="00BD5FFE">
        <w:rPr>
          <w:rFonts w:cs="Arial"/>
          <w:sz w:val="22"/>
          <w:lang w:eastAsia="en-GB"/>
        </w:rPr>
        <w:t xml:space="preserve"> </w:t>
      </w:r>
      <w:r w:rsidR="00BD5FFE" w:rsidRPr="00BD5FFE">
        <w:rPr>
          <w:rFonts w:cs="Arial"/>
          <w:sz w:val="22"/>
          <w:lang w:eastAsia="en-GB"/>
        </w:rPr>
        <w:t>may compromise an adult’s personal safety and security</w:t>
      </w:r>
      <w:r w:rsidR="007B50B3">
        <w:rPr>
          <w:rFonts w:cs="Arial"/>
          <w:sz w:val="22"/>
          <w:lang w:eastAsia="en-GB"/>
        </w:rPr>
        <w:t xml:space="preserve"> and i</w:t>
      </w:r>
      <w:r w:rsidR="00BD5FFE" w:rsidRPr="00BD5FFE">
        <w:rPr>
          <w:rFonts w:cs="Arial"/>
          <w:sz w:val="22"/>
          <w:lang w:eastAsia="en-GB"/>
        </w:rPr>
        <w:t xml:space="preserve">t also </w:t>
      </w:r>
      <w:r w:rsidR="00DD3ED0" w:rsidRPr="00BD5FFE">
        <w:rPr>
          <w:rFonts w:cs="Arial"/>
          <w:sz w:val="22"/>
          <w:lang w:eastAsia="en-GB"/>
        </w:rPr>
        <w:t>increases</w:t>
      </w:r>
      <w:r w:rsidR="005E1816" w:rsidRPr="00BD5FFE">
        <w:rPr>
          <w:rFonts w:cs="Arial"/>
          <w:sz w:val="22"/>
          <w:lang w:eastAsia="en-GB"/>
        </w:rPr>
        <w:t xml:space="preserve"> the potential for i</w:t>
      </w:r>
      <w:r w:rsidRPr="00BD5FFE">
        <w:rPr>
          <w:rFonts w:cs="Arial"/>
          <w:sz w:val="22"/>
          <w:lang w:eastAsia="en-GB"/>
        </w:rPr>
        <w:t>dentity theft by third parties</w:t>
      </w:r>
      <w:r w:rsidR="00BD5FFE" w:rsidRPr="00BD5FFE">
        <w:rPr>
          <w:rFonts w:cs="Arial"/>
          <w:sz w:val="22"/>
          <w:lang w:eastAsia="en-GB"/>
        </w:rPr>
        <w:t xml:space="preserve"> and increases the potential for pupils, their families or friends having access to adults outside of the school environment.</w:t>
      </w:r>
      <w:r w:rsidR="007B50B3" w:rsidRPr="007B50B3">
        <w:rPr>
          <w:rFonts w:cs="Arial"/>
          <w:sz w:val="22"/>
          <w:lang w:eastAsia="en-GB"/>
        </w:rPr>
        <w:t xml:space="preserve"> </w:t>
      </w:r>
      <w:r w:rsidR="007B50B3" w:rsidRPr="00BD5FFE">
        <w:rPr>
          <w:rFonts w:cs="Arial"/>
          <w:sz w:val="22"/>
          <w:lang w:eastAsia="en-GB"/>
        </w:rPr>
        <w:t>Personal information includes information such as a home address, home</w:t>
      </w:r>
      <w:r w:rsidR="007B50B3">
        <w:rPr>
          <w:rFonts w:cs="Arial"/>
          <w:sz w:val="22"/>
          <w:lang w:eastAsia="en-GB"/>
        </w:rPr>
        <w:t xml:space="preserve"> and </w:t>
      </w:r>
      <w:r w:rsidR="007B50B3" w:rsidRPr="00BD5FFE">
        <w:rPr>
          <w:rFonts w:cs="Arial"/>
          <w:sz w:val="22"/>
          <w:lang w:eastAsia="en-GB"/>
        </w:rPr>
        <w:t>mobile telephone numbers and details relating to place of work.</w:t>
      </w:r>
    </w:p>
    <w:p w:rsidR="00153277" w:rsidRPr="00153277" w:rsidRDefault="00153277" w:rsidP="008F3245">
      <w:pPr>
        <w:spacing w:after="0" w:line="240" w:lineRule="auto"/>
        <w:ind w:left="851" w:hanging="851"/>
        <w:jc w:val="both"/>
        <w:rPr>
          <w:rFonts w:cs="Arial"/>
          <w:sz w:val="22"/>
          <w:lang w:eastAsia="en-GB"/>
        </w:rPr>
      </w:pPr>
    </w:p>
    <w:p w:rsidR="00E74A23" w:rsidRDefault="00DD3ED0" w:rsidP="008F30BB">
      <w:pPr>
        <w:pStyle w:val="ListParagraph"/>
        <w:numPr>
          <w:ilvl w:val="1"/>
          <w:numId w:val="7"/>
        </w:numPr>
        <w:spacing w:after="0" w:line="240" w:lineRule="auto"/>
        <w:ind w:left="851" w:hanging="851"/>
        <w:jc w:val="both"/>
        <w:rPr>
          <w:rFonts w:cs="Arial"/>
          <w:sz w:val="22"/>
          <w:lang w:eastAsia="en-GB"/>
        </w:rPr>
      </w:pPr>
      <w:r w:rsidRPr="007B50B3">
        <w:rPr>
          <w:rFonts w:cs="Arial"/>
          <w:sz w:val="22"/>
          <w:lang w:eastAsia="en-GB"/>
        </w:rPr>
        <w:t>A</w:t>
      </w:r>
      <w:r w:rsidR="005E1816" w:rsidRPr="007B50B3">
        <w:rPr>
          <w:rFonts w:cs="Arial"/>
          <w:sz w:val="22"/>
          <w:lang w:eastAsia="en-GB"/>
        </w:rPr>
        <w:t xml:space="preserve">dults, particularly those new to the school setting, </w:t>
      </w:r>
      <w:r w:rsidR="002B66CA" w:rsidRPr="007B50B3">
        <w:rPr>
          <w:rFonts w:cs="Arial"/>
          <w:sz w:val="22"/>
          <w:lang w:eastAsia="en-GB"/>
        </w:rPr>
        <w:t>must</w:t>
      </w:r>
      <w:r w:rsidR="005E1816" w:rsidRPr="007B50B3">
        <w:rPr>
          <w:rFonts w:cs="Arial"/>
          <w:sz w:val="22"/>
          <w:lang w:eastAsia="en-GB"/>
        </w:rPr>
        <w:t xml:space="preserve"> re</w:t>
      </w:r>
      <w:r w:rsidR="005B39D7" w:rsidRPr="007B50B3">
        <w:rPr>
          <w:rFonts w:cs="Arial"/>
          <w:sz w:val="22"/>
          <w:lang w:eastAsia="en-GB"/>
        </w:rPr>
        <w:t>v</w:t>
      </w:r>
      <w:r w:rsidR="005E1816" w:rsidRPr="007B50B3">
        <w:rPr>
          <w:rFonts w:cs="Arial"/>
          <w:sz w:val="22"/>
          <w:lang w:eastAsia="en-GB"/>
        </w:rPr>
        <w:t xml:space="preserve">iew their social networking sites when they join the school and </w:t>
      </w:r>
      <w:r w:rsidR="00153277" w:rsidRPr="007B50B3">
        <w:rPr>
          <w:rFonts w:cs="Arial"/>
          <w:sz w:val="22"/>
          <w:lang w:eastAsia="en-GB"/>
        </w:rPr>
        <w:t xml:space="preserve">should </w:t>
      </w:r>
      <w:r w:rsidR="005E1816" w:rsidRPr="007B50B3">
        <w:rPr>
          <w:rFonts w:cs="Arial"/>
          <w:sz w:val="22"/>
          <w:lang w:eastAsia="en-GB"/>
        </w:rPr>
        <w:t>ensure that they have the appropriate privacy settings in place to ensure that information available publicly about them is appropriate</w:t>
      </w:r>
      <w:r w:rsidR="0085468C" w:rsidRPr="007B50B3">
        <w:rPr>
          <w:rFonts w:cs="Arial"/>
          <w:sz w:val="22"/>
          <w:lang w:eastAsia="en-GB"/>
        </w:rPr>
        <w:t xml:space="preserve"> and accurate.</w:t>
      </w:r>
      <w:r w:rsidR="00E74A23" w:rsidRPr="007B50B3">
        <w:rPr>
          <w:rFonts w:cs="Arial"/>
          <w:sz w:val="22"/>
          <w:lang w:eastAsia="en-GB"/>
        </w:rPr>
        <w:t xml:space="preserve"> This should include reviewing any photographs or images that may cause embarrassment to </w:t>
      </w:r>
      <w:r w:rsidR="00CD2913" w:rsidRPr="007B50B3">
        <w:rPr>
          <w:rFonts w:cs="Arial"/>
          <w:sz w:val="22"/>
          <w:lang w:eastAsia="en-GB"/>
        </w:rPr>
        <w:t>them</w:t>
      </w:r>
      <w:r w:rsidR="00E74A23" w:rsidRPr="007B50B3">
        <w:rPr>
          <w:rFonts w:cs="Arial"/>
          <w:sz w:val="22"/>
          <w:lang w:eastAsia="en-GB"/>
        </w:rPr>
        <w:t xml:space="preserve"> and/or to the school</w:t>
      </w:r>
      <w:r w:rsidR="007B50B3" w:rsidRPr="007B50B3">
        <w:rPr>
          <w:rFonts w:cs="Arial"/>
          <w:sz w:val="22"/>
          <w:lang w:eastAsia="en-GB"/>
        </w:rPr>
        <w:t xml:space="preserve"> and the wider school community.</w:t>
      </w:r>
    </w:p>
    <w:p w:rsidR="007B50B3" w:rsidRPr="007B50B3" w:rsidRDefault="007B50B3" w:rsidP="008F3245">
      <w:pPr>
        <w:spacing w:after="0" w:line="240" w:lineRule="auto"/>
        <w:ind w:left="851" w:hanging="851"/>
        <w:jc w:val="both"/>
        <w:rPr>
          <w:rFonts w:cs="Arial"/>
          <w:sz w:val="22"/>
          <w:lang w:eastAsia="en-GB"/>
        </w:rPr>
      </w:pPr>
    </w:p>
    <w:p w:rsidR="00F07386" w:rsidRPr="00E7251B" w:rsidRDefault="0085468C" w:rsidP="00E7251B">
      <w:pPr>
        <w:spacing w:after="0" w:line="240" w:lineRule="auto"/>
        <w:ind w:left="426"/>
        <w:jc w:val="both"/>
        <w:rPr>
          <w:rFonts w:cs="Arial"/>
          <w:sz w:val="22"/>
          <w:lang w:eastAsia="en-GB"/>
        </w:rPr>
      </w:pPr>
      <w:r w:rsidRPr="00E7251B">
        <w:rPr>
          <w:rFonts w:cs="Arial"/>
          <w:sz w:val="22"/>
          <w:lang w:eastAsia="en-GB"/>
        </w:rPr>
        <w:t xml:space="preserve"> </w:t>
      </w:r>
    </w:p>
    <w:p w:rsidR="00621EC1" w:rsidRPr="00E7251B" w:rsidRDefault="00E7251B" w:rsidP="00E7251B">
      <w:pPr>
        <w:pStyle w:val="ListParagraph"/>
        <w:numPr>
          <w:ilvl w:val="0"/>
          <w:numId w:val="33"/>
        </w:numPr>
        <w:spacing w:after="0" w:line="240" w:lineRule="auto"/>
        <w:jc w:val="both"/>
        <w:rPr>
          <w:rFonts w:cs="Arial"/>
          <w:b/>
          <w:color w:val="5F497A" w:themeColor="accent4" w:themeShade="BF"/>
          <w:sz w:val="32"/>
          <w:szCs w:val="32"/>
          <w:lang w:eastAsia="en-GB"/>
        </w:rPr>
      </w:pPr>
      <w:r>
        <w:rPr>
          <w:rFonts w:cs="Arial"/>
          <w:b/>
          <w:color w:val="5F497A" w:themeColor="accent4" w:themeShade="BF"/>
          <w:sz w:val="32"/>
          <w:szCs w:val="32"/>
          <w:lang w:eastAsia="en-GB"/>
        </w:rPr>
        <w:t xml:space="preserve">     </w:t>
      </w:r>
      <w:r w:rsidRPr="00E7251B">
        <w:rPr>
          <w:rFonts w:cs="Arial"/>
          <w:b/>
          <w:color w:val="5F497A" w:themeColor="accent4" w:themeShade="BF"/>
          <w:sz w:val="32"/>
          <w:szCs w:val="32"/>
          <w:lang w:eastAsia="en-GB"/>
        </w:rPr>
        <w:t xml:space="preserve">Responsibilities </w:t>
      </w:r>
      <w:r w:rsidR="00E93CCB" w:rsidRPr="00E7251B">
        <w:rPr>
          <w:rFonts w:cs="Arial"/>
          <w:b/>
          <w:color w:val="5F497A" w:themeColor="accent4" w:themeShade="BF"/>
          <w:sz w:val="32"/>
          <w:szCs w:val="32"/>
          <w:lang w:eastAsia="en-GB"/>
        </w:rPr>
        <w:t>when using s</w:t>
      </w:r>
      <w:r w:rsidR="00621EC1" w:rsidRPr="00E7251B">
        <w:rPr>
          <w:rFonts w:cs="Arial"/>
          <w:b/>
          <w:color w:val="5F497A" w:themeColor="accent4" w:themeShade="BF"/>
          <w:sz w:val="32"/>
          <w:szCs w:val="32"/>
          <w:lang w:eastAsia="en-GB"/>
        </w:rPr>
        <w:t xml:space="preserve">ocial </w:t>
      </w:r>
      <w:r w:rsidR="00E93CCB" w:rsidRPr="00E7251B">
        <w:rPr>
          <w:rFonts w:cs="Arial"/>
          <w:b/>
          <w:color w:val="5F497A" w:themeColor="accent4" w:themeShade="BF"/>
          <w:sz w:val="32"/>
          <w:szCs w:val="32"/>
          <w:lang w:eastAsia="en-GB"/>
        </w:rPr>
        <w:t>media</w:t>
      </w:r>
    </w:p>
    <w:p w:rsidR="00621EC1" w:rsidRPr="00BF29BA" w:rsidRDefault="00621EC1" w:rsidP="00E44AB6">
      <w:pPr>
        <w:spacing w:after="0" w:line="240" w:lineRule="auto"/>
        <w:ind w:left="851" w:hanging="851"/>
        <w:jc w:val="both"/>
        <w:rPr>
          <w:rFonts w:cs="Arial"/>
          <w:sz w:val="22"/>
          <w:lang w:eastAsia="en-GB"/>
        </w:rPr>
      </w:pPr>
    </w:p>
    <w:p w:rsidR="002F4087" w:rsidRDefault="00621EC1" w:rsidP="00E44AB6">
      <w:pPr>
        <w:pStyle w:val="ListParagraph"/>
        <w:numPr>
          <w:ilvl w:val="1"/>
          <w:numId w:val="33"/>
        </w:numPr>
        <w:spacing w:after="0" w:line="240" w:lineRule="auto"/>
        <w:ind w:left="851" w:hanging="851"/>
        <w:jc w:val="both"/>
        <w:rPr>
          <w:rFonts w:cs="Arial"/>
          <w:sz w:val="22"/>
          <w:lang w:eastAsia="en-GB"/>
        </w:rPr>
      </w:pPr>
      <w:r w:rsidRPr="00E44AB6">
        <w:rPr>
          <w:rFonts w:cs="Arial"/>
          <w:sz w:val="22"/>
          <w:lang w:eastAsia="en-GB"/>
        </w:rPr>
        <w:t xml:space="preserve">Adults </w:t>
      </w:r>
      <w:r w:rsidR="00F07386" w:rsidRPr="00E44AB6">
        <w:rPr>
          <w:rFonts w:cs="Arial"/>
          <w:sz w:val="22"/>
          <w:lang w:eastAsia="en-GB"/>
        </w:rPr>
        <w:t>must</w:t>
      </w:r>
      <w:r w:rsidRPr="00E44AB6">
        <w:rPr>
          <w:rFonts w:cs="Arial"/>
          <w:sz w:val="22"/>
          <w:lang w:eastAsia="en-GB"/>
        </w:rPr>
        <w:t xml:space="preserve"> </w:t>
      </w:r>
      <w:r w:rsidR="002F4087">
        <w:rPr>
          <w:rFonts w:cs="Arial"/>
          <w:sz w:val="22"/>
          <w:lang w:eastAsia="en-GB"/>
        </w:rPr>
        <w:t xml:space="preserve">take responsibility for their </w:t>
      </w:r>
      <w:r w:rsidRPr="00E44AB6">
        <w:rPr>
          <w:rFonts w:cs="Arial"/>
          <w:sz w:val="22"/>
          <w:lang w:eastAsia="en-GB"/>
        </w:rPr>
        <w:t xml:space="preserve">personal </w:t>
      </w:r>
      <w:r w:rsidR="00DB3AF9" w:rsidRPr="00E44AB6">
        <w:rPr>
          <w:rFonts w:cs="Arial"/>
          <w:sz w:val="22"/>
          <w:lang w:eastAsia="en-GB"/>
        </w:rPr>
        <w:t>tele</w:t>
      </w:r>
      <w:r w:rsidR="002F4087">
        <w:rPr>
          <w:rFonts w:cs="Arial"/>
          <w:sz w:val="22"/>
          <w:lang w:eastAsia="en-GB"/>
        </w:rPr>
        <w:t>phones and any personal electronic devices and must keep their personal telephone numbers</w:t>
      </w:r>
      <w:r w:rsidRPr="00E44AB6">
        <w:rPr>
          <w:rFonts w:cs="Arial"/>
          <w:sz w:val="22"/>
          <w:lang w:eastAsia="en-GB"/>
        </w:rPr>
        <w:t xml:space="preserve">, login </w:t>
      </w:r>
      <w:r w:rsidR="002F21D9" w:rsidRPr="00E44AB6">
        <w:rPr>
          <w:rFonts w:cs="Arial"/>
          <w:sz w:val="22"/>
          <w:lang w:eastAsia="en-GB"/>
        </w:rPr>
        <w:t>details, p</w:t>
      </w:r>
      <w:r w:rsidRPr="00E44AB6">
        <w:rPr>
          <w:rFonts w:cs="Arial"/>
          <w:sz w:val="22"/>
          <w:lang w:eastAsia="en-GB"/>
        </w:rPr>
        <w:t>asswords</w:t>
      </w:r>
      <w:r w:rsidR="00E7251B">
        <w:rPr>
          <w:rFonts w:cs="Arial"/>
          <w:sz w:val="22"/>
          <w:lang w:eastAsia="en-GB"/>
        </w:rPr>
        <w:t xml:space="preserve">, pin details </w:t>
      </w:r>
      <w:r w:rsidRPr="00E44AB6">
        <w:rPr>
          <w:rFonts w:cs="Arial"/>
          <w:sz w:val="22"/>
          <w:lang w:eastAsia="en-GB"/>
        </w:rPr>
        <w:t>and personal email addresses private and secure.</w:t>
      </w:r>
    </w:p>
    <w:p w:rsidR="002F4087" w:rsidRPr="002F4087" w:rsidRDefault="002F4087" w:rsidP="002F4087">
      <w:pPr>
        <w:pStyle w:val="ListParagraph"/>
        <w:spacing w:after="0" w:line="240" w:lineRule="auto"/>
        <w:ind w:left="851"/>
        <w:jc w:val="both"/>
        <w:rPr>
          <w:rFonts w:cs="Arial"/>
          <w:sz w:val="22"/>
          <w:lang w:eastAsia="en-GB"/>
        </w:rPr>
      </w:pPr>
    </w:p>
    <w:p w:rsidR="00FA6FE1" w:rsidRPr="00E44AB6" w:rsidRDefault="00621EC1" w:rsidP="00E44AB6">
      <w:pPr>
        <w:pStyle w:val="ListParagraph"/>
        <w:numPr>
          <w:ilvl w:val="1"/>
          <w:numId w:val="33"/>
        </w:numPr>
        <w:spacing w:after="0" w:line="240" w:lineRule="auto"/>
        <w:ind w:left="851" w:hanging="851"/>
        <w:jc w:val="both"/>
        <w:rPr>
          <w:rFonts w:cs="Arial"/>
          <w:sz w:val="22"/>
          <w:lang w:eastAsia="en-GB"/>
        </w:rPr>
      </w:pPr>
      <w:r w:rsidRPr="00E44AB6">
        <w:rPr>
          <w:rFonts w:cs="Arial"/>
          <w:sz w:val="22"/>
          <w:lang w:eastAsia="en-GB"/>
        </w:rPr>
        <w:t>Where there is a need to contact pupils or parents the school</w:t>
      </w:r>
      <w:r w:rsidR="00E74A23" w:rsidRPr="00E44AB6">
        <w:rPr>
          <w:rFonts w:cs="Arial"/>
          <w:sz w:val="22"/>
          <w:lang w:eastAsia="en-GB"/>
        </w:rPr>
        <w:t>’s</w:t>
      </w:r>
      <w:r w:rsidRPr="00E44AB6">
        <w:rPr>
          <w:rFonts w:cs="Arial"/>
          <w:sz w:val="22"/>
          <w:lang w:eastAsia="en-GB"/>
        </w:rPr>
        <w:t xml:space="preserve"> email address and/or telephone should be used</w:t>
      </w:r>
      <w:r w:rsidR="00DA1C88" w:rsidRPr="00E44AB6">
        <w:rPr>
          <w:rFonts w:cs="Arial"/>
          <w:sz w:val="22"/>
          <w:lang w:eastAsia="en-GB"/>
        </w:rPr>
        <w:t>.</w:t>
      </w:r>
      <w:r w:rsidR="004C337E" w:rsidRPr="00E44AB6">
        <w:rPr>
          <w:rFonts w:cs="Arial"/>
          <w:sz w:val="22"/>
          <w:lang w:eastAsia="en-GB"/>
        </w:rPr>
        <w:t xml:space="preserve"> Adults must not use their personal telephones</w:t>
      </w:r>
      <w:r w:rsidR="002F21D9" w:rsidRPr="00E44AB6">
        <w:rPr>
          <w:rFonts w:cs="Arial"/>
          <w:sz w:val="22"/>
          <w:lang w:eastAsia="en-GB"/>
        </w:rPr>
        <w:t xml:space="preserve"> </w:t>
      </w:r>
      <w:r w:rsidR="00E7251B">
        <w:rPr>
          <w:rFonts w:cs="Arial"/>
          <w:sz w:val="22"/>
          <w:lang w:eastAsia="en-GB"/>
        </w:rPr>
        <w:t>or email accounts f</w:t>
      </w:r>
      <w:r w:rsidR="002F21D9" w:rsidRPr="00E44AB6">
        <w:rPr>
          <w:rFonts w:cs="Arial"/>
          <w:sz w:val="22"/>
          <w:lang w:eastAsia="en-GB"/>
        </w:rPr>
        <w:t>or these purposes.</w:t>
      </w:r>
    </w:p>
    <w:p w:rsidR="00FA6FE1" w:rsidRPr="00FA6FE1" w:rsidRDefault="00FA6FE1" w:rsidP="00FA6FE1">
      <w:pPr>
        <w:spacing w:after="0" w:line="240" w:lineRule="auto"/>
        <w:jc w:val="both"/>
        <w:rPr>
          <w:rFonts w:cs="Arial"/>
          <w:sz w:val="22"/>
          <w:lang w:eastAsia="en-GB"/>
        </w:rPr>
      </w:pPr>
    </w:p>
    <w:p w:rsidR="00C178F9" w:rsidRDefault="00621EC1" w:rsidP="00E44AB6">
      <w:pPr>
        <w:pStyle w:val="ListParagraph"/>
        <w:numPr>
          <w:ilvl w:val="1"/>
          <w:numId w:val="33"/>
        </w:numPr>
        <w:spacing w:after="0" w:line="240" w:lineRule="auto"/>
        <w:ind w:left="851" w:hanging="851"/>
        <w:jc w:val="both"/>
        <w:rPr>
          <w:rFonts w:cs="Arial"/>
          <w:sz w:val="22"/>
          <w:lang w:eastAsia="en-GB"/>
        </w:rPr>
      </w:pPr>
      <w:r w:rsidRPr="003C60D2">
        <w:rPr>
          <w:rFonts w:cs="Arial"/>
          <w:sz w:val="22"/>
          <w:lang w:eastAsia="en-GB"/>
        </w:rPr>
        <w:t xml:space="preserve">Adults must understand who is allowed to view the content on their </w:t>
      </w:r>
      <w:r w:rsidR="00DA1C88" w:rsidRPr="003C60D2">
        <w:rPr>
          <w:rFonts w:cs="Arial"/>
          <w:sz w:val="22"/>
          <w:lang w:eastAsia="en-GB"/>
        </w:rPr>
        <w:t xml:space="preserve">social media </w:t>
      </w:r>
      <w:r w:rsidRPr="003C60D2">
        <w:rPr>
          <w:rFonts w:cs="Arial"/>
          <w:sz w:val="22"/>
          <w:lang w:eastAsia="en-GB"/>
        </w:rPr>
        <w:t xml:space="preserve">pages of any </w:t>
      </w:r>
      <w:r w:rsidR="00DA1C88" w:rsidRPr="003C60D2">
        <w:rPr>
          <w:rFonts w:cs="Arial"/>
          <w:sz w:val="22"/>
          <w:lang w:eastAsia="en-GB"/>
        </w:rPr>
        <w:t>web</w:t>
      </w:r>
      <w:r w:rsidRPr="003C60D2">
        <w:rPr>
          <w:rFonts w:cs="Arial"/>
          <w:sz w:val="22"/>
          <w:lang w:eastAsia="en-GB"/>
        </w:rPr>
        <w:t>sites they use and how to restrict access to certain groups of people</w:t>
      </w:r>
      <w:r w:rsidR="00DA1C88" w:rsidRPr="003C60D2">
        <w:rPr>
          <w:rFonts w:cs="Arial"/>
          <w:sz w:val="22"/>
          <w:lang w:eastAsia="en-GB"/>
        </w:rPr>
        <w:t>.</w:t>
      </w:r>
      <w:r w:rsidR="003C60D2" w:rsidRPr="003C60D2">
        <w:rPr>
          <w:rFonts w:cs="Arial"/>
          <w:sz w:val="22"/>
          <w:lang w:eastAsia="en-GB"/>
        </w:rPr>
        <w:t xml:space="preserve"> Appropriate privacy settings are vital.</w:t>
      </w:r>
    </w:p>
    <w:p w:rsidR="003C60D2" w:rsidRPr="003C60D2" w:rsidRDefault="003C60D2" w:rsidP="00E44AB6">
      <w:pPr>
        <w:spacing w:after="0" w:line="240" w:lineRule="auto"/>
        <w:ind w:left="851" w:hanging="851"/>
        <w:jc w:val="both"/>
        <w:rPr>
          <w:rFonts w:cs="Arial"/>
          <w:sz w:val="22"/>
          <w:lang w:eastAsia="en-GB"/>
        </w:rPr>
      </w:pPr>
    </w:p>
    <w:p w:rsidR="0093662B" w:rsidRDefault="00621EC1" w:rsidP="00E44AB6">
      <w:pPr>
        <w:pStyle w:val="ListParagraph"/>
        <w:numPr>
          <w:ilvl w:val="1"/>
          <w:numId w:val="33"/>
        </w:numPr>
        <w:spacing w:after="0" w:line="240" w:lineRule="auto"/>
        <w:ind w:left="851" w:hanging="851"/>
        <w:jc w:val="both"/>
        <w:rPr>
          <w:rFonts w:cs="Arial"/>
          <w:sz w:val="22"/>
          <w:lang w:eastAsia="en-GB"/>
        </w:rPr>
      </w:pPr>
      <w:r w:rsidRPr="00DB3AF9">
        <w:rPr>
          <w:rFonts w:cs="Arial"/>
          <w:sz w:val="22"/>
          <w:lang w:eastAsia="en-GB"/>
        </w:rPr>
        <w:t>Adults must not request, or respond to</w:t>
      </w:r>
      <w:r w:rsidR="0093662B">
        <w:rPr>
          <w:rFonts w:cs="Arial"/>
          <w:sz w:val="22"/>
          <w:lang w:eastAsia="en-GB"/>
        </w:rPr>
        <w:t xml:space="preserve"> a request for </w:t>
      </w:r>
      <w:r w:rsidRPr="00DB3AF9">
        <w:rPr>
          <w:rFonts w:cs="Arial"/>
          <w:sz w:val="22"/>
          <w:lang w:eastAsia="en-GB"/>
        </w:rPr>
        <w:t xml:space="preserve">any personal information from </w:t>
      </w:r>
      <w:r w:rsidR="0093662B">
        <w:rPr>
          <w:rFonts w:cs="Arial"/>
          <w:sz w:val="22"/>
          <w:lang w:eastAsia="en-GB"/>
        </w:rPr>
        <w:t>or about a</w:t>
      </w:r>
      <w:r w:rsidRPr="00DB3AF9">
        <w:rPr>
          <w:rFonts w:cs="Arial"/>
          <w:sz w:val="22"/>
          <w:lang w:eastAsia="en-GB"/>
        </w:rPr>
        <w:t xml:space="preserve"> pupi</w:t>
      </w:r>
      <w:r w:rsidR="00C178F9">
        <w:rPr>
          <w:rFonts w:cs="Arial"/>
          <w:sz w:val="22"/>
          <w:lang w:eastAsia="en-GB"/>
        </w:rPr>
        <w:t>l at the school</w:t>
      </w:r>
      <w:r w:rsidR="004C337E">
        <w:rPr>
          <w:rFonts w:cs="Arial"/>
          <w:sz w:val="22"/>
          <w:lang w:eastAsia="en-GB"/>
        </w:rPr>
        <w:t>.</w:t>
      </w:r>
    </w:p>
    <w:p w:rsidR="00E41A91" w:rsidRPr="00E41A91" w:rsidRDefault="00E41A91" w:rsidP="00E44AB6">
      <w:pPr>
        <w:pStyle w:val="ListParagraph"/>
        <w:ind w:left="851" w:hanging="851"/>
        <w:rPr>
          <w:rFonts w:cs="Arial"/>
          <w:sz w:val="22"/>
          <w:lang w:eastAsia="en-GB"/>
        </w:rPr>
      </w:pPr>
    </w:p>
    <w:p w:rsidR="00E93CCB" w:rsidRDefault="00E41A91" w:rsidP="00E93CCB">
      <w:pPr>
        <w:pStyle w:val="ListParagraph"/>
        <w:numPr>
          <w:ilvl w:val="1"/>
          <w:numId w:val="33"/>
        </w:numPr>
        <w:spacing w:after="0" w:line="240" w:lineRule="auto"/>
        <w:ind w:left="851" w:hanging="851"/>
        <w:jc w:val="both"/>
        <w:rPr>
          <w:rFonts w:cs="Arial"/>
          <w:sz w:val="22"/>
          <w:lang w:eastAsia="en-GB"/>
        </w:rPr>
      </w:pPr>
      <w:r w:rsidRPr="00E41A91">
        <w:rPr>
          <w:rFonts w:cs="Arial"/>
          <w:sz w:val="22"/>
          <w:lang w:eastAsia="en-GB"/>
        </w:rPr>
        <w:t>Adults must not engage in conversation</w:t>
      </w:r>
      <w:r w:rsidR="00915B24">
        <w:rPr>
          <w:rFonts w:cs="Arial"/>
          <w:sz w:val="22"/>
          <w:lang w:eastAsia="en-GB"/>
        </w:rPr>
        <w:t>s</w:t>
      </w:r>
      <w:r w:rsidRPr="00E41A91">
        <w:rPr>
          <w:rFonts w:cs="Arial"/>
          <w:sz w:val="22"/>
          <w:lang w:eastAsia="en-GB"/>
        </w:rPr>
        <w:t xml:space="preserve"> about pupils with their parents </w:t>
      </w:r>
      <w:r w:rsidR="006E36BE">
        <w:rPr>
          <w:rFonts w:cs="Arial"/>
          <w:sz w:val="22"/>
          <w:lang w:eastAsia="en-GB"/>
        </w:rPr>
        <w:t xml:space="preserve">or carers </w:t>
      </w:r>
      <w:r w:rsidR="003C60D2">
        <w:rPr>
          <w:rFonts w:cs="Arial"/>
          <w:sz w:val="22"/>
          <w:lang w:eastAsia="en-GB"/>
        </w:rPr>
        <w:t xml:space="preserve">or with any other person </w:t>
      </w:r>
      <w:r w:rsidRPr="00E41A91">
        <w:rPr>
          <w:rFonts w:cs="Arial"/>
          <w:sz w:val="22"/>
          <w:lang w:eastAsia="en-GB"/>
        </w:rPr>
        <w:t xml:space="preserve">by any form of social </w:t>
      </w:r>
      <w:r w:rsidR="004C337E">
        <w:rPr>
          <w:rFonts w:cs="Arial"/>
          <w:sz w:val="22"/>
          <w:lang w:eastAsia="en-GB"/>
        </w:rPr>
        <w:t xml:space="preserve">networking or social </w:t>
      </w:r>
      <w:r w:rsidR="00DF16D9">
        <w:rPr>
          <w:rFonts w:cs="Arial"/>
          <w:sz w:val="22"/>
          <w:lang w:eastAsia="en-GB"/>
        </w:rPr>
        <w:t>media unless unless they have the express permission of the Headteacher to do so.</w:t>
      </w:r>
    </w:p>
    <w:p w:rsidR="00E93CCB" w:rsidRPr="00E93CCB" w:rsidRDefault="00E93CCB" w:rsidP="00E93CCB">
      <w:pPr>
        <w:pStyle w:val="ListParagraph"/>
        <w:rPr>
          <w:rFonts w:cs="Arial"/>
          <w:b/>
          <w:i/>
          <w:color w:val="FF0000"/>
          <w:sz w:val="22"/>
          <w:lang w:eastAsia="en-GB"/>
        </w:rPr>
      </w:pPr>
    </w:p>
    <w:p w:rsidR="00FA6FE1" w:rsidRPr="00E93CCB" w:rsidRDefault="00FA6FE1" w:rsidP="00E93CCB">
      <w:pPr>
        <w:pStyle w:val="ListParagraph"/>
        <w:numPr>
          <w:ilvl w:val="1"/>
          <w:numId w:val="33"/>
        </w:numPr>
        <w:spacing w:after="0" w:line="240" w:lineRule="auto"/>
        <w:ind w:left="851" w:hanging="851"/>
        <w:jc w:val="both"/>
        <w:rPr>
          <w:rFonts w:cs="Arial"/>
          <w:sz w:val="22"/>
          <w:lang w:eastAsia="en-GB"/>
        </w:rPr>
      </w:pPr>
      <w:r w:rsidRPr="00E93CCB">
        <w:rPr>
          <w:rFonts w:cs="Arial"/>
          <w:b/>
          <w:i/>
          <w:color w:val="FF0000"/>
          <w:sz w:val="22"/>
          <w:lang w:eastAsia="en-GB"/>
        </w:rPr>
        <w:t xml:space="preserve">Adults must only use the official school website for communicating with pupils or to enable pupils to communicate with each other </w:t>
      </w:r>
      <w:r w:rsidR="00E93CCB">
        <w:rPr>
          <w:rFonts w:cs="Arial"/>
          <w:b/>
          <w:i/>
          <w:color w:val="FF0000"/>
          <w:sz w:val="22"/>
          <w:lang w:eastAsia="en-GB"/>
        </w:rPr>
        <w:t xml:space="preserve">using authorised and previously agreed protocols. </w:t>
      </w:r>
      <w:r w:rsidR="003C60D2" w:rsidRPr="00E93CCB">
        <w:rPr>
          <w:rFonts w:cs="Arial"/>
          <w:b/>
          <w:i/>
          <w:color w:val="FF0000"/>
          <w:sz w:val="22"/>
          <w:lang w:eastAsia="en-GB"/>
        </w:rPr>
        <w:t>Any c</w:t>
      </w:r>
      <w:r w:rsidRPr="00E93CCB">
        <w:rPr>
          <w:rFonts w:cs="Arial"/>
          <w:b/>
          <w:i/>
          <w:color w:val="FF0000"/>
          <w:sz w:val="22"/>
          <w:lang w:eastAsia="en-GB"/>
        </w:rPr>
        <w:t xml:space="preserve">ommunications with pupils (including </w:t>
      </w:r>
      <w:r w:rsidR="00586702">
        <w:rPr>
          <w:rFonts w:cs="Arial"/>
          <w:b/>
          <w:i/>
          <w:color w:val="FF0000"/>
          <w:sz w:val="22"/>
          <w:lang w:eastAsia="en-GB"/>
        </w:rPr>
        <w:t xml:space="preserve">by </w:t>
      </w:r>
      <w:r w:rsidRPr="00E93CCB">
        <w:rPr>
          <w:rFonts w:cs="Arial"/>
          <w:b/>
          <w:i/>
          <w:color w:val="FF0000"/>
          <w:sz w:val="22"/>
          <w:lang w:eastAsia="en-GB"/>
        </w:rPr>
        <w:t>email</w:t>
      </w:r>
      <w:r w:rsidR="003C60D2" w:rsidRPr="00E93CCB">
        <w:rPr>
          <w:rFonts w:cs="Arial"/>
          <w:b/>
          <w:i/>
          <w:color w:val="FF0000"/>
          <w:sz w:val="22"/>
          <w:lang w:eastAsia="en-GB"/>
        </w:rPr>
        <w:t>, telephone</w:t>
      </w:r>
      <w:r w:rsidRPr="00E93CCB">
        <w:rPr>
          <w:rFonts w:cs="Arial"/>
          <w:b/>
          <w:i/>
          <w:color w:val="FF0000"/>
          <w:sz w:val="22"/>
          <w:lang w:eastAsia="en-GB"/>
        </w:rPr>
        <w:t xml:space="preserve"> or text communications) outside of agreed protocols will be </w:t>
      </w:r>
      <w:r w:rsidR="00586702">
        <w:rPr>
          <w:rFonts w:cs="Arial"/>
          <w:b/>
          <w:i/>
          <w:color w:val="FF0000"/>
          <w:sz w:val="22"/>
          <w:lang w:eastAsia="en-GB"/>
        </w:rPr>
        <w:t xml:space="preserve">treated as a </w:t>
      </w:r>
      <w:r w:rsidRPr="00E93CCB">
        <w:rPr>
          <w:rFonts w:cs="Arial"/>
          <w:b/>
          <w:i/>
          <w:color w:val="FF0000"/>
          <w:sz w:val="22"/>
          <w:lang w:eastAsia="en-GB"/>
        </w:rPr>
        <w:t xml:space="preserve">very serious </w:t>
      </w:r>
      <w:r w:rsidR="00586702">
        <w:rPr>
          <w:rFonts w:cs="Arial"/>
          <w:b/>
          <w:i/>
          <w:color w:val="FF0000"/>
          <w:sz w:val="22"/>
          <w:lang w:eastAsia="en-GB"/>
        </w:rPr>
        <w:t xml:space="preserve">conduct </w:t>
      </w:r>
      <w:r w:rsidRPr="00E93CCB">
        <w:rPr>
          <w:rFonts w:cs="Arial"/>
          <w:b/>
          <w:i/>
          <w:color w:val="FF0000"/>
          <w:sz w:val="22"/>
          <w:lang w:eastAsia="en-GB"/>
        </w:rPr>
        <w:t>matter and may lea</w:t>
      </w:r>
      <w:r w:rsidR="00E93CCB">
        <w:rPr>
          <w:rFonts w:cs="Arial"/>
          <w:b/>
          <w:i/>
          <w:color w:val="FF0000"/>
          <w:sz w:val="22"/>
          <w:lang w:eastAsia="en-GB"/>
        </w:rPr>
        <w:t xml:space="preserve">d to disciplinary action up to </w:t>
      </w:r>
      <w:r w:rsidRPr="00E93CCB">
        <w:rPr>
          <w:rFonts w:cs="Arial"/>
          <w:b/>
          <w:i/>
          <w:color w:val="FF0000"/>
          <w:sz w:val="22"/>
          <w:lang w:eastAsia="en-GB"/>
        </w:rPr>
        <w:t xml:space="preserve">and including dismissal. It may also lead to </w:t>
      </w:r>
      <w:r w:rsidR="00E93CCB">
        <w:rPr>
          <w:rFonts w:cs="Arial"/>
          <w:b/>
          <w:i/>
          <w:color w:val="FF0000"/>
          <w:sz w:val="22"/>
          <w:lang w:eastAsia="en-GB"/>
        </w:rPr>
        <w:t xml:space="preserve">a </w:t>
      </w:r>
      <w:r w:rsidRPr="00E93CCB">
        <w:rPr>
          <w:rFonts w:cs="Arial"/>
          <w:b/>
          <w:i/>
          <w:color w:val="FF0000"/>
          <w:sz w:val="22"/>
          <w:lang w:eastAsia="en-GB"/>
        </w:rPr>
        <w:t xml:space="preserve">criminal investigation. </w:t>
      </w:r>
    </w:p>
    <w:p w:rsidR="00FA6FE1" w:rsidRPr="00FA6FE1" w:rsidRDefault="00FA6FE1" w:rsidP="00E44AB6">
      <w:pPr>
        <w:pStyle w:val="ListParagraph"/>
        <w:ind w:left="851" w:hanging="851"/>
        <w:rPr>
          <w:rFonts w:cs="Arial"/>
          <w:sz w:val="22"/>
          <w:lang w:eastAsia="en-GB"/>
        </w:rPr>
      </w:pPr>
    </w:p>
    <w:p w:rsidR="00FA6FE1" w:rsidRPr="00C5241E" w:rsidRDefault="00955E1B" w:rsidP="00E44AB6">
      <w:pPr>
        <w:pStyle w:val="ListParagraph"/>
        <w:spacing w:after="0" w:line="240" w:lineRule="auto"/>
        <w:ind w:left="851" w:hanging="851"/>
        <w:jc w:val="both"/>
        <w:rPr>
          <w:rFonts w:cs="Arial"/>
          <w:color w:val="000000" w:themeColor="text1"/>
          <w:sz w:val="22"/>
          <w:lang w:eastAsia="en-GB"/>
        </w:rPr>
      </w:pPr>
      <w:r>
        <w:rPr>
          <w:rFonts w:cs="Arial"/>
          <w:sz w:val="22"/>
          <w:lang w:eastAsia="en-GB"/>
        </w:rPr>
        <w:t>6.7</w:t>
      </w:r>
      <w:r>
        <w:rPr>
          <w:rFonts w:cs="Arial"/>
          <w:sz w:val="22"/>
          <w:lang w:eastAsia="en-GB"/>
        </w:rPr>
        <w:tab/>
      </w:r>
      <w:r w:rsidR="00BD749D" w:rsidRPr="00FA6FE1">
        <w:rPr>
          <w:rFonts w:cs="Arial"/>
          <w:sz w:val="22"/>
          <w:lang w:eastAsia="en-GB"/>
        </w:rPr>
        <w:t>Adults</w:t>
      </w:r>
      <w:r w:rsidR="00E74A23" w:rsidRPr="00FA6FE1">
        <w:rPr>
          <w:rFonts w:cs="Arial"/>
          <w:sz w:val="22"/>
          <w:lang w:eastAsia="en-GB"/>
        </w:rPr>
        <w:t xml:space="preserve"> must never “follow” or allow themselves to be “followed”, </w:t>
      </w:r>
      <w:r w:rsidR="00E93CCB">
        <w:rPr>
          <w:rFonts w:cs="Arial"/>
          <w:sz w:val="22"/>
          <w:lang w:eastAsia="en-GB"/>
        </w:rPr>
        <w:t xml:space="preserve">or </w:t>
      </w:r>
      <w:r w:rsidR="00E74A23" w:rsidRPr="00FA6FE1">
        <w:rPr>
          <w:rFonts w:cs="Arial"/>
          <w:sz w:val="22"/>
          <w:lang w:eastAsia="en-GB"/>
        </w:rPr>
        <w:t>make a “friend” of or have any contact with a pupil at the school</w:t>
      </w:r>
      <w:r w:rsidR="00793CB3" w:rsidRPr="00FA6FE1">
        <w:rPr>
          <w:rFonts w:cs="Arial"/>
          <w:sz w:val="22"/>
          <w:lang w:eastAsia="en-GB"/>
        </w:rPr>
        <w:t xml:space="preserve"> </w:t>
      </w:r>
      <w:r w:rsidR="00E74A23" w:rsidRPr="00FA6FE1">
        <w:rPr>
          <w:rFonts w:cs="Arial"/>
          <w:sz w:val="22"/>
          <w:lang w:eastAsia="en-GB"/>
        </w:rPr>
        <w:t>on any social networking site</w:t>
      </w:r>
      <w:r w:rsidR="00FA6FE1">
        <w:rPr>
          <w:rFonts w:cs="Arial"/>
          <w:sz w:val="22"/>
          <w:lang w:eastAsia="en-GB"/>
        </w:rPr>
        <w:t>. The only exception</w:t>
      </w:r>
      <w:r w:rsidR="00FA6FE1" w:rsidRPr="007B50B3">
        <w:rPr>
          <w:rFonts w:cs="Arial"/>
          <w:b/>
          <w:i/>
          <w:color w:val="FF0000"/>
          <w:sz w:val="22"/>
          <w:lang w:eastAsia="en-GB"/>
        </w:rPr>
        <w:t xml:space="preserve"> </w:t>
      </w:r>
      <w:r w:rsidR="00FA6FE1">
        <w:rPr>
          <w:rFonts w:cs="Arial"/>
          <w:sz w:val="22"/>
          <w:lang w:eastAsia="en-GB"/>
        </w:rPr>
        <w:t xml:space="preserve">to this rule </w:t>
      </w:r>
      <w:r w:rsidR="00C5241E" w:rsidRPr="00C5241E">
        <w:rPr>
          <w:rFonts w:cs="Arial"/>
          <w:b/>
          <w:i/>
          <w:color w:val="000000" w:themeColor="text1"/>
          <w:sz w:val="22"/>
          <w:lang w:eastAsia="en-GB"/>
        </w:rPr>
        <w:t>is</w:t>
      </w:r>
      <w:r w:rsidR="00FA6FE1" w:rsidRPr="00C5241E">
        <w:rPr>
          <w:rFonts w:cs="Arial"/>
          <w:color w:val="000000" w:themeColor="text1"/>
          <w:sz w:val="22"/>
          <w:lang w:eastAsia="en-GB"/>
        </w:rPr>
        <w:t xml:space="preserve"> </w:t>
      </w:r>
      <w:r w:rsidR="00C5241E">
        <w:rPr>
          <w:rFonts w:cs="Arial"/>
          <w:sz w:val="22"/>
          <w:lang w:eastAsia="en-GB"/>
        </w:rPr>
        <w:t xml:space="preserve">where the pupil is a </w:t>
      </w:r>
      <w:r w:rsidR="00FA6FE1">
        <w:rPr>
          <w:rFonts w:cs="Arial"/>
          <w:sz w:val="22"/>
          <w:lang w:eastAsia="en-GB"/>
        </w:rPr>
        <w:t xml:space="preserve">member of the adult’s family </w:t>
      </w:r>
      <w:r w:rsidR="007B50B3" w:rsidRPr="00C5241E">
        <w:rPr>
          <w:rFonts w:cs="Arial"/>
          <w:b/>
          <w:i/>
          <w:color w:val="000000" w:themeColor="text1"/>
          <w:sz w:val="22"/>
          <w:lang w:eastAsia="en-GB"/>
        </w:rPr>
        <w:t xml:space="preserve">provided </w:t>
      </w:r>
      <w:r w:rsidR="00FA6FE1" w:rsidRPr="00C5241E">
        <w:rPr>
          <w:rFonts w:cs="Arial"/>
          <w:b/>
          <w:i/>
          <w:color w:val="000000" w:themeColor="text1"/>
          <w:sz w:val="22"/>
          <w:lang w:eastAsia="en-GB"/>
        </w:rPr>
        <w:t>agreed protocols are followed</w:t>
      </w:r>
      <w:r w:rsidR="00E93CCB" w:rsidRPr="00C5241E">
        <w:rPr>
          <w:rFonts w:cs="Arial"/>
          <w:b/>
          <w:i/>
          <w:color w:val="000000" w:themeColor="text1"/>
          <w:sz w:val="22"/>
          <w:lang w:eastAsia="en-GB"/>
        </w:rPr>
        <w:t xml:space="preserve"> and the family relationship has been identified to and acknowledged by the </w:t>
      </w:r>
      <w:r w:rsidR="00586702" w:rsidRPr="00C5241E">
        <w:rPr>
          <w:rFonts w:cs="Arial"/>
          <w:b/>
          <w:i/>
          <w:color w:val="000000" w:themeColor="text1"/>
          <w:sz w:val="22"/>
          <w:lang w:eastAsia="en-GB"/>
        </w:rPr>
        <w:t>Headteacher.</w:t>
      </w:r>
      <w:r w:rsidR="00FA6FE1" w:rsidRPr="00C5241E">
        <w:rPr>
          <w:rFonts w:cs="Arial"/>
          <w:color w:val="000000" w:themeColor="text1"/>
          <w:sz w:val="22"/>
          <w:lang w:eastAsia="en-GB"/>
        </w:rPr>
        <w:t xml:space="preserve"> </w:t>
      </w:r>
    </w:p>
    <w:p w:rsidR="00FA6FE1" w:rsidRPr="00C5241E" w:rsidRDefault="00FA6FE1" w:rsidP="00E44AB6">
      <w:pPr>
        <w:pStyle w:val="ListParagraph"/>
        <w:ind w:left="851" w:hanging="851"/>
        <w:rPr>
          <w:rFonts w:cs="Arial"/>
          <w:color w:val="000000" w:themeColor="text1"/>
          <w:sz w:val="22"/>
          <w:lang w:eastAsia="en-GB"/>
        </w:rPr>
      </w:pPr>
    </w:p>
    <w:p w:rsidR="00955E1B" w:rsidRDefault="00793CB3" w:rsidP="00955E1B">
      <w:pPr>
        <w:pStyle w:val="ListParagraph"/>
        <w:numPr>
          <w:ilvl w:val="1"/>
          <w:numId w:val="41"/>
        </w:numPr>
        <w:spacing w:after="0" w:line="240" w:lineRule="auto"/>
        <w:ind w:left="851" w:hanging="851"/>
        <w:jc w:val="both"/>
        <w:rPr>
          <w:rFonts w:cs="Arial"/>
          <w:sz w:val="22"/>
          <w:lang w:eastAsia="en-GB"/>
        </w:rPr>
      </w:pPr>
      <w:r w:rsidRPr="00955E1B">
        <w:rPr>
          <w:rFonts w:cs="Arial"/>
          <w:sz w:val="22"/>
          <w:lang w:eastAsia="en-GB"/>
        </w:rPr>
        <w:t>In cases where a pupil is a family member, adults must be aware that if the family relationship has not been identified</w:t>
      </w:r>
      <w:r w:rsidR="00FA6FE1" w:rsidRPr="00955E1B">
        <w:rPr>
          <w:rFonts w:cs="Arial"/>
          <w:sz w:val="22"/>
          <w:lang w:eastAsia="en-GB"/>
        </w:rPr>
        <w:t xml:space="preserve"> and acknowledged by the school</w:t>
      </w:r>
      <w:r w:rsidRPr="00955E1B">
        <w:rPr>
          <w:rFonts w:cs="Arial"/>
          <w:sz w:val="22"/>
          <w:lang w:eastAsia="en-GB"/>
        </w:rPr>
        <w:t xml:space="preserve">, contact through social networking or social media </w:t>
      </w:r>
      <w:r w:rsidR="00FA6FE1" w:rsidRPr="00955E1B">
        <w:rPr>
          <w:rFonts w:cs="Arial"/>
          <w:sz w:val="22"/>
          <w:lang w:eastAsia="en-GB"/>
        </w:rPr>
        <w:t xml:space="preserve">will be a breach of this policy </w:t>
      </w:r>
      <w:r w:rsidR="00E93CCB" w:rsidRPr="00955E1B">
        <w:rPr>
          <w:rFonts w:cs="Arial"/>
          <w:sz w:val="22"/>
          <w:lang w:eastAsia="en-GB"/>
        </w:rPr>
        <w:t xml:space="preserve">(and therefore will be </w:t>
      </w:r>
      <w:r w:rsidR="00586702" w:rsidRPr="00955E1B">
        <w:rPr>
          <w:rFonts w:cs="Arial"/>
          <w:sz w:val="22"/>
          <w:lang w:eastAsia="en-GB"/>
        </w:rPr>
        <w:t>treated as a serious c</w:t>
      </w:r>
      <w:r w:rsidR="00E93CCB" w:rsidRPr="00955E1B">
        <w:rPr>
          <w:rFonts w:cs="Arial"/>
          <w:sz w:val="22"/>
          <w:lang w:eastAsia="en-GB"/>
        </w:rPr>
        <w:t>onduct issue)</w:t>
      </w:r>
      <w:r w:rsidR="00586702" w:rsidRPr="00955E1B">
        <w:rPr>
          <w:rFonts w:cs="Arial"/>
          <w:sz w:val="22"/>
          <w:lang w:eastAsia="en-GB"/>
        </w:rPr>
        <w:t xml:space="preserve">. Adults must be clear that such contact could </w:t>
      </w:r>
      <w:r w:rsidR="007B50B3" w:rsidRPr="00955E1B">
        <w:rPr>
          <w:rFonts w:cs="Arial"/>
          <w:sz w:val="22"/>
          <w:lang w:eastAsia="en-GB"/>
        </w:rPr>
        <w:t xml:space="preserve">also </w:t>
      </w:r>
      <w:r w:rsidRPr="00955E1B">
        <w:rPr>
          <w:rFonts w:cs="Arial"/>
          <w:sz w:val="22"/>
          <w:lang w:eastAsia="en-GB"/>
        </w:rPr>
        <w:t xml:space="preserve">be misconstrued as being part of a grooming process. Since family relationships can be easily identified and recognised, adults must notify the Headteacher of any family relationship with a pupil so that the position can be </w:t>
      </w:r>
      <w:r w:rsidR="003C60D2" w:rsidRPr="00955E1B">
        <w:rPr>
          <w:rFonts w:cs="Arial"/>
          <w:sz w:val="22"/>
          <w:lang w:eastAsia="en-GB"/>
        </w:rPr>
        <w:t xml:space="preserve">formally </w:t>
      </w:r>
      <w:r w:rsidRPr="00955E1B">
        <w:rPr>
          <w:rFonts w:cs="Arial"/>
          <w:sz w:val="22"/>
          <w:lang w:eastAsia="en-GB"/>
        </w:rPr>
        <w:t>acknowledged</w:t>
      </w:r>
      <w:r w:rsidR="007B50B3" w:rsidRPr="00955E1B">
        <w:rPr>
          <w:rFonts w:cs="Arial"/>
          <w:sz w:val="22"/>
          <w:lang w:eastAsia="en-GB"/>
        </w:rPr>
        <w:t>,</w:t>
      </w:r>
      <w:r w:rsidR="003C60D2" w:rsidRPr="00955E1B">
        <w:rPr>
          <w:rFonts w:cs="Arial"/>
          <w:sz w:val="22"/>
          <w:lang w:eastAsia="en-GB"/>
        </w:rPr>
        <w:t xml:space="preserve"> discussed and recorded.</w:t>
      </w:r>
    </w:p>
    <w:p w:rsidR="00955E1B" w:rsidRDefault="00955E1B" w:rsidP="00955E1B">
      <w:pPr>
        <w:pStyle w:val="ListParagraph"/>
        <w:spacing w:after="0" w:line="240" w:lineRule="auto"/>
        <w:ind w:left="851" w:hanging="851"/>
        <w:jc w:val="both"/>
        <w:rPr>
          <w:rFonts w:cs="Arial"/>
          <w:sz w:val="22"/>
          <w:lang w:eastAsia="en-GB"/>
        </w:rPr>
      </w:pPr>
    </w:p>
    <w:p w:rsidR="00955E1B" w:rsidRDefault="00955E1B" w:rsidP="00955E1B">
      <w:pPr>
        <w:pStyle w:val="ListParagraph"/>
        <w:spacing w:after="0" w:line="240" w:lineRule="auto"/>
        <w:ind w:left="851" w:hanging="851"/>
        <w:jc w:val="both"/>
        <w:rPr>
          <w:rFonts w:cs="Arial"/>
          <w:sz w:val="22"/>
          <w:lang w:eastAsia="en-GB"/>
        </w:rPr>
      </w:pPr>
    </w:p>
    <w:p w:rsidR="003C60D2" w:rsidRPr="00955E1B" w:rsidRDefault="00955E1B" w:rsidP="00955E1B">
      <w:pPr>
        <w:pStyle w:val="ListParagraph"/>
        <w:spacing w:after="0" w:line="240" w:lineRule="auto"/>
        <w:ind w:left="851" w:hanging="851"/>
        <w:jc w:val="both"/>
        <w:rPr>
          <w:rFonts w:cs="Arial"/>
          <w:sz w:val="22"/>
          <w:lang w:eastAsia="en-GB"/>
        </w:rPr>
      </w:pPr>
      <w:r>
        <w:rPr>
          <w:rFonts w:cs="Arial"/>
          <w:sz w:val="22"/>
          <w:lang w:eastAsia="en-GB"/>
        </w:rPr>
        <w:t>6.9</w:t>
      </w:r>
      <w:r>
        <w:rPr>
          <w:rFonts w:cs="Arial"/>
          <w:sz w:val="22"/>
          <w:lang w:eastAsia="en-GB"/>
        </w:rPr>
        <w:tab/>
      </w:r>
      <w:r w:rsidR="003C60D2" w:rsidRPr="00955E1B">
        <w:rPr>
          <w:rFonts w:cs="Arial"/>
          <w:sz w:val="22"/>
          <w:lang w:eastAsia="en-GB"/>
        </w:rPr>
        <w:t>Adults must never use or access the social networking sites or social networking pages of pupils at the school unless the pupil is a member of the adult’s family and the family relationship has been acknowledged</w:t>
      </w:r>
      <w:r w:rsidR="007B50B3" w:rsidRPr="00955E1B">
        <w:rPr>
          <w:rFonts w:cs="Arial"/>
          <w:sz w:val="22"/>
          <w:lang w:eastAsia="en-GB"/>
        </w:rPr>
        <w:t xml:space="preserve"> and </w:t>
      </w:r>
      <w:r w:rsidR="003C60D2" w:rsidRPr="00955E1B">
        <w:rPr>
          <w:rFonts w:cs="Arial"/>
          <w:sz w:val="22"/>
          <w:lang w:eastAsia="en-GB"/>
        </w:rPr>
        <w:t>discussed in advance with the Headteacher.</w:t>
      </w:r>
    </w:p>
    <w:p w:rsidR="003C60D2" w:rsidRPr="00FA6FE1" w:rsidRDefault="003C60D2" w:rsidP="00F113BA">
      <w:pPr>
        <w:spacing w:after="0" w:line="240" w:lineRule="auto"/>
        <w:ind w:left="851" w:hanging="851"/>
        <w:jc w:val="both"/>
        <w:rPr>
          <w:rFonts w:cs="Arial"/>
          <w:sz w:val="22"/>
          <w:lang w:eastAsia="en-GB"/>
        </w:rPr>
      </w:pPr>
    </w:p>
    <w:p w:rsidR="003C60D2" w:rsidRDefault="00A24F75" w:rsidP="00A24F75">
      <w:pPr>
        <w:pStyle w:val="ListParagraph"/>
        <w:spacing w:after="0" w:line="240" w:lineRule="auto"/>
        <w:ind w:left="851" w:hanging="851"/>
        <w:jc w:val="both"/>
        <w:rPr>
          <w:rFonts w:cs="Arial"/>
          <w:sz w:val="22"/>
          <w:lang w:eastAsia="en-GB"/>
        </w:rPr>
      </w:pPr>
      <w:r>
        <w:rPr>
          <w:rFonts w:cs="Arial"/>
          <w:sz w:val="22"/>
          <w:lang w:eastAsia="en-GB"/>
        </w:rPr>
        <w:t>6.</w:t>
      </w:r>
      <w:r w:rsidR="00955E1B">
        <w:rPr>
          <w:rFonts w:cs="Arial"/>
          <w:sz w:val="22"/>
          <w:lang w:eastAsia="en-GB"/>
        </w:rPr>
        <w:t>10</w:t>
      </w:r>
      <w:r>
        <w:rPr>
          <w:rFonts w:cs="Arial"/>
          <w:sz w:val="22"/>
          <w:lang w:eastAsia="en-GB"/>
        </w:rPr>
        <w:tab/>
      </w:r>
      <w:r w:rsidR="00E74A23" w:rsidRPr="003C60D2">
        <w:rPr>
          <w:rFonts w:cs="Arial"/>
          <w:sz w:val="22"/>
          <w:lang w:eastAsia="en-GB"/>
        </w:rPr>
        <w:t>Adults must be cautious about any form of social networking contact with former pupils particularly where siblings or other relatives continue to attend the school</w:t>
      </w:r>
      <w:r w:rsidR="003C60D2">
        <w:rPr>
          <w:rFonts w:cs="Arial"/>
          <w:sz w:val="22"/>
          <w:lang w:eastAsia="en-GB"/>
        </w:rPr>
        <w:t xml:space="preserve"> or may attend the school in future.</w:t>
      </w:r>
    </w:p>
    <w:p w:rsidR="003C60D2" w:rsidRPr="003C60D2" w:rsidRDefault="003C60D2" w:rsidP="00F113BA">
      <w:pPr>
        <w:pStyle w:val="ListParagraph"/>
        <w:ind w:left="851" w:hanging="851"/>
        <w:rPr>
          <w:rFonts w:cs="Arial"/>
          <w:sz w:val="22"/>
          <w:lang w:eastAsia="en-GB"/>
        </w:rPr>
      </w:pPr>
    </w:p>
    <w:p w:rsidR="003C60D2" w:rsidRDefault="00A24F75" w:rsidP="00A24F75">
      <w:pPr>
        <w:pStyle w:val="ListParagraph"/>
        <w:spacing w:after="0" w:line="240" w:lineRule="auto"/>
        <w:ind w:left="851" w:hanging="851"/>
        <w:jc w:val="both"/>
        <w:rPr>
          <w:rFonts w:cs="Arial"/>
          <w:sz w:val="22"/>
          <w:lang w:eastAsia="en-GB"/>
        </w:rPr>
      </w:pPr>
      <w:r>
        <w:rPr>
          <w:rFonts w:cs="Arial"/>
          <w:sz w:val="22"/>
          <w:lang w:eastAsia="en-GB"/>
        </w:rPr>
        <w:t>6.1</w:t>
      </w:r>
      <w:r w:rsidR="00955E1B">
        <w:rPr>
          <w:rFonts w:cs="Arial"/>
          <w:sz w:val="22"/>
          <w:lang w:eastAsia="en-GB"/>
        </w:rPr>
        <w:t>1</w:t>
      </w:r>
      <w:r>
        <w:rPr>
          <w:rFonts w:cs="Arial"/>
          <w:sz w:val="22"/>
          <w:lang w:eastAsia="en-GB"/>
        </w:rPr>
        <w:tab/>
      </w:r>
      <w:r w:rsidR="00E74A23" w:rsidRPr="003C60D2">
        <w:rPr>
          <w:rFonts w:cs="Arial"/>
          <w:sz w:val="22"/>
          <w:lang w:eastAsia="en-GB"/>
        </w:rPr>
        <w:t>Adults must be cautious about following</w:t>
      </w:r>
      <w:r w:rsidR="00E93CCB">
        <w:rPr>
          <w:rFonts w:cs="Arial"/>
          <w:sz w:val="22"/>
          <w:lang w:eastAsia="en-GB"/>
        </w:rPr>
        <w:t xml:space="preserve"> or</w:t>
      </w:r>
      <w:r w:rsidR="00E74A23" w:rsidRPr="003C60D2">
        <w:rPr>
          <w:rFonts w:cs="Arial"/>
          <w:sz w:val="22"/>
          <w:lang w:eastAsia="en-GB"/>
        </w:rPr>
        <w:t xml:space="preserve"> being followed by parents/carers of pupils, accepting parents of pupils as</w:t>
      </w:r>
      <w:r w:rsidR="00586702">
        <w:rPr>
          <w:rFonts w:cs="Arial"/>
          <w:sz w:val="22"/>
          <w:lang w:eastAsia="en-GB"/>
        </w:rPr>
        <w:t xml:space="preserve"> </w:t>
      </w:r>
      <w:r w:rsidR="00E74A23" w:rsidRPr="003C60D2">
        <w:rPr>
          <w:rFonts w:cs="Arial"/>
          <w:sz w:val="22"/>
          <w:lang w:eastAsia="en-GB"/>
        </w:rPr>
        <w:t xml:space="preserve">friends on Facebook or having contact with parents/carers on any social networking site. Adults must be mindful at all times of the boundaries between their work and personal life in accordance with the </w:t>
      </w:r>
      <w:r w:rsidR="004624DB">
        <w:rPr>
          <w:rFonts w:cs="Arial"/>
          <w:sz w:val="22"/>
          <w:lang w:eastAsia="en-GB"/>
        </w:rPr>
        <w:t>K</w:t>
      </w:r>
      <w:r w:rsidR="00E74A23" w:rsidRPr="003C60D2">
        <w:rPr>
          <w:rFonts w:cs="Arial"/>
          <w:sz w:val="22"/>
          <w:lang w:eastAsia="en-GB"/>
        </w:rPr>
        <w:t xml:space="preserve">ey </w:t>
      </w:r>
      <w:r w:rsidR="004624DB">
        <w:rPr>
          <w:rFonts w:cs="Arial"/>
          <w:sz w:val="22"/>
          <w:lang w:eastAsia="en-GB"/>
        </w:rPr>
        <w:t>P</w:t>
      </w:r>
      <w:r w:rsidR="00E74A23" w:rsidRPr="003C60D2">
        <w:rPr>
          <w:rFonts w:cs="Arial"/>
          <w:sz w:val="22"/>
          <w:lang w:eastAsia="en-GB"/>
        </w:rPr>
        <w:t xml:space="preserve">rinciples detailed </w:t>
      </w:r>
      <w:r w:rsidR="00AA126B">
        <w:rPr>
          <w:rFonts w:cs="Arial"/>
          <w:sz w:val="22"/>
          <w:lang w:eastAsia="en-GB"/>
        </w:rPr>
        <w:t>in this policy.</w:t>
      </w:r>
      <w:r w:rsidR="00F0098F" w:rsidRPr="003C60D2">
        <w:rPr>
          <w:rFonts w:cs="Arial"/>
          <w:sz w:val="22"/>
          <w:lang w:eastAsia="en-GB"/>
        </w:rPr>
        <w:t xml:space="preserve"> </w:t>
      </w:r>
    </w:p>
    <w:p w:rsidR="003C60D2" w:rsidRPr="003C60D2" w:rsidRDefault="003C60D2" w:rsidP="003C60D2">
      <w:pPr>
        <w:pStyle w:val="ListParagraph"/>
        <w:rPr>
          <w:rFonts w:cs="Arial"/>
          <w:sz w:val="22"/>
          <w:lang w:eastAsia="en-GB"/>
        </w:rPr>
      </w:pPr>
    </w:p>
    <w:p w:rsidR="003C60D2" w:rsidRDefault="004C0BA4" w:rsidP="00955E1B">
      <w:pPr>
        <w:pStyle w:val="ListParagraph"/>
        <w:numPr>
          <w:ilvl w:val="1"/>
          <w:numId w:val="42"/>
        </w:numPr>
        <w:spacing w:after="0" w:line="240" w:lineRule="auto"/>
        <w:ind w:left="851" w:hanging="851"/>
        <w:jc w:val="both"/>
        <w:rPr>
          <w:rFonts w:cs="Arial"/>
          <w:sz w:val="22"/>
          <w:lang w:eastAsia="en-GB"/>
        </w:rPr>
      </w:pPr>
      <w:r>
        <w:rPr>
          <w:rFonts w:cs="Arial"/>
          <w:sz w:val="22"/>
          <w:lang w:eastAsia="en-GB"/>
        </w:rPr>
        <w:t>Adults must also be cautious</w:t>
      </w:r>
      <w:r w:rsidR="00F0098F" w:rsidRPr="003C60D2">
        <w:rPr>
          <w:rFonts w:cs="Arial"/>
          <w:sz w:val="22"/>
          <w:lang w:eastAsia="en-GB"/>
        </w:rPr>
        <w:t xml:space="preserve"> when inviting work colleagues to be friends on social networking sites. Social networking sites can blur the </w:t>
      </w:r>
      <w:r w:rsidR="003C60D2">
        <w:rPr>
          <w:rFonts w:cs="Arial"/>
          <w:sz w:val="22"/>
          <w:lang w:eastAsia="en-GB"/>
        </w:rPr>
        <w:t>boundaries</w:t>
      </w:r>
      <w:r w:rsidR="00F0098F" w:rsidRPr="003C60D2">
        <w:rPr>
          <w:rFonts w:cs="Arial"/>
          <w:sz w:val="22"/>
          <w:lang w:eastAsia="en-GB"/>
        </w:rPr>
        <w:t xml:space="preserve"> between work and personal lives and it may be difficult to maintain professional relationships.</w:t>
      </w:r>
    </w:p>
    <w:p w:rsidR="003C60D2" w:rsidRPr="003C60D2" w:rsidRDefault="003C60D2" w:rsidP="00F113BA">
      <w:pPr>
        <w:pStyle w:val="ListParagraph"/>
        <w:ind w:left="851" w:hanging="851"/>
        <w:rPr>
          <w:rFonts w:cs="Arial"/>
          <w:sz w:val="22"/>
          <w:lang w:eastAsia="en-GB"/>
        </w:rPr>
      </w:pPr>
    </w:p>
    <w:p w:rsidR="009362A7" w:rsidRDefault="00A24F75" w:rsidP="00A24F75">
      <w:pPr>
        <w:pStyle w:val="ListParagraph"/>
        <w:spacing w:after="0" w:line="240" w:lineRule="auto"/>
        <w:ind w:left="851" w:hanging="851"/>
        <w:jc w:val="both"/>
        <w:rPr>
          <w:rFonts w:cs="Arial"/>
          <w:sz w:val="22"/>
          <w:lang w:eastAsia="en-GB"/>
        </w:rPr>
      </w:pPr>
      <w:r>
        <w:rPr>
          <w:rFonts w:cs="Arial"/>
          <w:sz w:val="22"/>
          <w:lang w:eastAsia="en-GB"/>
        </w:rPr>
        <w:t>6.1</w:t>
      </w:r>
      <w:r w:rsidR="00955E1B">
        <w:rPr>
          <w:rFonts w:cs="Arial"/>
          <w:sz w:val="22"/>
          <w:lang w:eastAsia="en-GB"/>
        </w:rPr>
        <w:t>3</w:t>
      </w:r>
      <w:r>
        <w:rPr>
          <w:rFonts w:cs="Arial"/>
          <w:sz w:val="22"/>
          <w:lang w:eastAsia="en-GB"/>
        </w:rPr>
        <w:tab/>
      </w:r>
      <w:r w:rsidR="00E74A23" w:rsidRPr="003C60D2">
        <w:rPr>
          <w:rFonts w:cs="Arial"/>
          <w:sz w:val="22"/>
          <w:lang w:eastAsia="en-GB"/>
        </w:rPr>
        <w:t xml:space="preserve">Adults must not use social media and the internet in any way to attack, insult, </w:t>
      </w:r>
      <w:r w:rsidR="00E93CCB">
        <w:rPr>
          <w:rFonts w:cs="Arial"/>
          <w:sz w:val="22"/>
          <w:lang w:eastAsia="en-GB"/>
        </w:rPr>
        <w:t xml:space="preserve">criticise, </w:t>
      </w:r>
      <w:r w:rsidR="00CD2913" w:rsidRPr="003C60D2">
        <w:rPr>
          <w:rFonts w:cs="Arial"/>
          <w:sz w:val="22"/>
          <w:lang w:eastAsia="en-GB"/>
        </w:rPr>
        <w:t>abuse</w:t>
      </w:r>
      <w:r w:rsidR="00E74A23" w:rsidRPr="003C60D2">
        <w:rPr>
          <w:rFonts w:cs="Arial"/>
          <w:sz w:val="22"/>
          <w:lang w:eastAsia="en-GB"/>
        </w:rPr>
        <w:t xml:space="preserve"> or defame pupils, family members of pupils, colleagues</w:t>
      </w:r>
      <w:r w:rsidR="00E93CCB">
        <w:rPr>
          <w:rFonts w:cs="Arial"/>
          <w:sz w:val="22"/>
          <w:lang w:eastAsia="en-GB"/>
        </w:rPr>
        <w:t>,</w:t>
      </w:r>
      <w:r w:rsidR="003C60D2">
        <w:rPr>
          <w:rFonts w:cs="Arial"/>
          <w:sz w:val="22"/>
          <w:lang w:eastAsia="en-GB"/>
        </w:rPr>
        <w:t xml:space="preserve"> the </w:t>
      </w:r>
      <w:r w:rsidR="00656629">
        <w:rPr>
          <w:rFonts w:cs="Arial"/>
          <w:sz w:val="22"/>
          <w:lang w:eastAsia="en-GB"/>
        </w:rPr>
        <w:t xml:space="preserve">Headteacher, governors, the </w:t>
      </w:r>
      <w:r w:rsidR="003C60D2">
        <w:rPr>
          <w:rFonts w:cs="Arial"/>
          <w:sz w:val="22"/>
          <w:lang w:eastAsia="en-GB"/>
        </w:rPr>
        <w:t>school</w:t>
      </w:r>
      <w:r w:rsidR="00656629">
        <w:rPr>
          <w:rFonts w:cs="Arial"/>
          <w:sz w:val="22"/>
          <w:lang w:eastAsia="en-GB"/>
        </w:rPr>
        <w:t xml:space="preserve"> in general </w:t>
      </w:r>
      <w:r w:rsidR="003C60D2">
        <w:rPr>
          <w:rFonts w:cs="Arial"/>
          <w:sz w:val="22"/>
          <w:lang w:eastAsia="en-GB"/>
        </w:rPr>
        <w:t>and the wider school community.</w:t>
      </w:r>
      <w:r w:rsidR="00E93CCB">
        <w:rPr>
          <w:rFonts w:cs="Arial"/>
          <w:sz w:val="22"/>
          <w:lang w:eastAsia="en-GB"/>
        </w:rPr>
        <w:t xml:space="preserve"> Adults must always show respe</w:t>
      </w:r>
      <w:r w:rsidR="00656629">
        <w:rPr>
          <w:rFonts w:cs="Arial"/>
          <w:sz w:val="22"/>
          <w:lang w:eastAsia="en-GB"/>
        </w:rPr>
        <w:t>c</w:t>
      </w:r>
      <w:r w:rsidR="00E93CCB">
        <w:rPr>
          <w:rFonts w:cs="Arial"/>
          <w:sz w:val="22"/>
          <w:lang w:eastAsia="en-GB"/>
        </w:rPr>
        <w:t>t to others when using social media</w:t>
      </w:r>
      <w:r w:rsidR="00656629">
        <w:rPr>
          <w:rFonts w:cs="Arial"/>
          <w:sz w:val="22"/>
          <w:lang w:eastAsia="en-GB"/>
        </w:rPr>
        <w:t>.</w:t>
      </w:r>
      <w:r w:rsidR="00E93CCB">
        <w:rPr>
          <w:rFonts w:cs="Arial"/>
          <w:sz w:val="22"/>
          <w:lang w:eastAsia="en-GB"/>
        </w:rPr>
        <w:t xml:space="preserve"> </w:t>
      </w:r>
    </w:p>
    <w:p w:rsidR="009362A7" w:rsidRPr="009362A7" w:rsidRDefault="009362A7" w:rsidP="00F113BA">
      <w:pPr>
        <w:pStyle w:val="ListParagraph"/>
        <w:ind w:left="851" w:hanging="851"/>
        <w:rPr>
          <w:rFonts w:cs="Arial"/>
          <w:sz w:val="22"/>
          <w:lang w:eastAsia="en-GB"/>
        </w:rPr>
      </w:pPr>
    </w:p>
    <w:p w:rsidR="009362A7" w:rsidRDefault="00A24F75" w:rsidP="00A24F75">
      <w:pPr>
        <w:pStyle w:val="ListParagraph"/>
        <w:spacing w:after="0" w:line="240" w:lineRule="auto"/>
        <w:ind w:left="851" w:hanging="851"/>
        <w:jc w:val="both"/>
        <w:rPr>
          <w:rFonts w:cs="Arial"/>
          <w:sz w:val="22"/>
          <w:lang w:eastAsia="en-GB"/>
        </w:rPr>
      </w:pPr>
      <w:r>
        <w:rPr>
          <w:rFonts w:cs="Arial"/>
          <w:sz w:val="22"/>
          <w:lang w:eastAsia="en-GB"/>
        </w:rPr>
        <w:t>6.1</w:t>
      </w:r>
      <w:r w:rsidR="00955E1B">
        <w:rPr>
          <w:rFonts w:cs="Arial"/>
          <w:sz w:val="22"/>
          <w:lang w:eastAsia="en-GB"/>
        </w:rPr>
        <w:t>4</w:t>
      </w:r>
      <w:r>
        <w:rPr>
          <w:rFonts w:cs="Arial"/>
          <w:sz w:val="22"/>
          <w:lang w:eastAsia="en-GB"/>
        </w:rPr>
        <w:tab/>
      </w:r>
      <w:r w:rsidR="00E74A23" w:rsidRPr="009362A7">
        <w:rPr>
          <w:rFonts w:cs="Arial"/>
          <w:sz w:val="22"/>
          <w:lang w:eastAsia="en-GB"/>
        </w:rPr>
        <w:t xml:space="preserve">Adults must never post derogatory remarks or offensive comments on-line or engage in on-line activities which may bring them or the school and the wider school community into disrepute or which could be interpreted as reflecting negatively on their professionalism. </w:t>
      </w:r>
    </w:p>
    <w:p w:rsidR="009362A7" w:rsidRPr="009362A7" w:rsidRDefault="009362A7" w:rsidP="00F113BA">
      <w:pPr>
        <w:pStyle w:val="ListParagraph"/>
        <w:ind w:left="851" w:hanging="851"/>
        <w:rPr>
          <w:rFonts w:cs="Arial"/>
          <w:sz w:val="22"/>
          <w:lang w:eastAsia="en-GB"/>
        </w:rPr>
      </w:pPr>
    </w:p>
    <w:p w:rsidR="009362A7" w:rsidRDefault="005E2C31" w:rsidP="005E2C31">
      <w:pPr>
        <w:pStyle w:val="ListParagraph"/>
        <w:spacing w:after="0" w:line="240" w:lineRule="auto"/>
        <w:ind w:left="851" w:hanging="851"/>
        <w:jc w:val="both"/>
        <w:rPr>
          <w:rFonts w:cs="Arial"/>
          <w:sz w:val="22"/>
          <w:lang w:eastAsia="en-GB"/>
        </w:rPr>
      </w:pPr>
      <w:r>
        <w:rPr>
          <w:rFonts w:cs="Arial"/>
          <w:sz w:val="22"/>
          <w:lang w:eastAsia="en-GB"/>
        </w:rPr>
        <w:t>6.1</w:t>
      </w:r>
      <w:r w:rsidR="00955E1B">
        <w:rPr>
          <w:rFonts w:cs="Arial"/>
          <w:sz w:val="22"/>
          <w:lang w:eastAsia="en-GB"/>
        </w:rPr>
        <w:t>5</w:t>
      </w:r>
      <w:r>
        <w:rPr>
          <w:rFonts w:cs="Arial"/>
          <w:sz w:val="22"/>
          <w:lang w:eastAsia="en-GB"/>
        </w:rPr>
        <w:tab/>
      </w:r>
      <w:r w:rsidR="009362A7" w:rsidRPr="003C60D2">
        <w:rPr>
          <w:rFonts w:cs="Arial"/>
          <w:sz w:val="22"/>
          <w:lang w:eastAsia="en-GB"/>
        </w:rPr>
        <w:t>Adults must not represent their personal views on any social media forum</w:t>
      </w:r>
      <w:r w:rsidR="009362A7">
        <w:rPr>
          <w:rFonts w:cs="Arial"/>
          <w:sz w:val="22"/>
          <w:lang w:eastAsia="en-GB"/>
        </w:rPr>
        <w:t xml:space="preserve"> </w:t>
      </w:r>
      <w:r w:rsidR="009362A7" w:rsidRPr="003C60D2">
        <w:rPr>
          <w:rFonts w:cs="Arial"/>
          <w:sz w:val="22"/>
          <w:lang w:eastAsia="en-GB"/>
        </w:rPr>
        <w:t xml:space="preserve">as being </w:t>
      </w:r>
      <w:r w:rsidR="009362A7">
        <w:rPr>
          <w:rFonts w:cs="Arial"/>
          <w:sz w:val="22"/>
          <w:lang w:eastAsia="en-GB"/>
        </w:rPr>
        <w:t>in any way linked to the school or being the views of the</w:t>
      </w:r>
      <w:r w:rsidR="009362A7" w:rsidRPr="003C60D2">
        <w:rPr>
          <w:rFonts w:cs="Arial"/>
          <w:sz w:val="22"/>
          <w:lang w:eastAsia="en-GB"/>
        </w:rPr>
        <w:t xml:space="preserve"> school.</w:t>
      </w:r>
      <w:r w:rsidR="00656629">
        <w:rPr>
          <w:rFonts w:cs="Arial"/>
          <w:sz w:val="22"/>
          <w:lang w:eastAsia="en-GB"/>
        </w:rPr>
        <w:t xml:space="preserve"> </w:t>
      </w:r>
    </w:p>
    <w:p w:rsidR="009362A7" w:rsidRPr="009362A7" w:rsidRDefault="009362A7" w:rsidP="00F113BA">
      <w:pPr>
        <w:pStyle w:val="ListParagraph"/>
        <w:ind w:left="851" w:hanging="851"/>
        <w:rPr>
          <w:rFonts w:cs="Arial"/>
          <w:sz w:val="22"/>
          <w:lang w:eastAsia="en-GB"/>
        </w:rPr>
      </w:pPr>
    </w:p>
    <w:p w:rsidR="00AA126B" w:rsidRDefault="003560CF" w:rsidP="003560CF">
      <w:pPr>
        <w:pStyle w:val="ListParagraph"/>
        <w:spacing w:after="0" w:line="240" w:lineRule="auto"/>
        <w:ind w:left="851" w:hanging="851"/>
        <w:jc w:val="both"/>
        <w:rPr>
          <w:rFonts w:cs="Arial"/>
          <w:sz w:val="22"/>
          <w:lang w:eastAsia="en-GB"/>
        </w:rPr>
      </w:pPr>
      <w:r>
        <w:rPr>
          <w:rFonts w:cs="Arial"/>
          <w:sz w:val="22"/>
          <w:lang w:eastAsia="en-GB"/>
        </w:rPr>
        <w:t>6.16</w:t>
      </w:r>
      <w:r>
        <w:rPr>
          <w:rFonts w:cs="Arial"/>
          <w:sz w:val="22"/>
          <w:lang w:eastAsia="en-GB"/>
        </w:rPr>
        <w:tab/>
      </w:r>
      <w:r w:rsidR="00ED00FD" w:rsidRPr="009362A7">
        <w:rPr>
          <w:rFonts w:cs="Arial"/>
          <w:sz w:val="22"/>
          <w:lang w:eastAsia="en-GB"/>
        </w:rPr>
        <w:t>Photographs, videos or any other types of image</w:t>
      </w:r>
      <w:r w:rsidR="009362A7">
        <w:rPr>
          <w:rFonts w:cs="Arial"/>
          <w:sz w:val="22"/>
          <w:lang w:eastAsia="en-GB"/>
        </w:rPr>
        <w:t>s</w:t>
      </w:r>
      <w:r w:rsidR="00ED00FD" w:rsidRPr="009362A7">
        <w:rPr>
          <w:rFonts w:cs="Arial"/>
          <w:sz w:val="22"/>
          <w:lang w:eastAsia="en-GB"/>
        </w:rPr>
        <w:t xml:space="preserve"> of pupils and their families or images depicting staff members </w:t>
      </w:r>
      <w:r w:rsidR="00AA126B">
        <w:rPr>
          <w:rFonts w:cs="Arial"/>
          <w:sz w:val="22"/>
          <w:lang w:eastAsia="en-GB"/>
        </w:rPr>
        <w:t xml:space="preserve">or </w:t>
      </w:r>
      <w:r w:rsidR="00ED00FD" w:rsidRPr="009362A7">
        <w:rPr>
          <w:rFonts w:cs="Arial"/>
          <w:sz w:val="22"/>
          <w:lang w:eastAsia="en-GB"/>
        </w:rPr>
        <w:t xml:space="preserve">where the school can </w:t>
      </w:r>
      <w:r w:rsidR="00656629">
        <w:rPr>
          <w:rFonts w:cs="Arial"/>
          <w:sz w:val="22"/>
          <w:lang w:eastAsia="en-GB"/>
        </w:rPr>
        <w:t>b</w:t>
      </w:r>
      <w:r w:rsidR="00ED00FD" w:rsidRPr="009362A7">
        <w:rPr>
          <w:rFonts w:cs="Arial"/>
          <w:sz w:val="22"/>
          <w:lang w:eastAsia="en-GB"/>
        </w:rPr>
        <w:t xml:space="preserve">e identified must not be published on </w:t>
      </w:r>
      <w:r w:rsidR="00AA126B">
        <w:rPr>
          <w:rFonts w:cs="Arial"/>
          <w:sz w:val="22"/>
          <w:lang w:eastAsia="en-GB"/>
        </w:rPr>
        <w:t>social media.</w:t>
      </w:r>
    </w:p>
    <w:p w:rsidR="00AA126B" w:rsidRPr="00AA126B" w:rsidRDefault="00AA126B" w:rsidP="00460654">
      <w:pPr>
        <w:spacing w:after="0" w:line="240" w:lineRule="auto"/>
        <w:ind w:left="851" w:hanging="851"/>
        <w:jc w:val="both"/>
        <w:rPr>
          <w:rFonts w:cs="Arial"/>
          <w:sz w:val="22"/>
          <w:lang w:eastAsia="en-GB"/>
        </w:rPr>
      </w:pPr>
    </w:p>
    <w:p w:rsidR="004C0BA4" w:rsidRPr="00AA126B" w:rsidRDefault="00E7251B" w:rsidP="003560CF">
      <w:pPr>
        <w:pStyle w:val="ListParagraph"/>
        <w:numPr>
          <w:ilvl w:val="1"/>
          <w:numId w:val="43"/>
        </w:numPr>
        <w:spacing w:after="0" w:line="240" w:lineRule="auto"/>
        <w:ind w:left="851" w:hanging="851"/>
        <w:jc w:val="both"/>
        <w:rPr>
          <w:rFonts w:cs="Arial"/>
          <w:sz w:val="22"/>
          <w:lang w:eastAsia="en-GB"/>
        </w:rPr>
      </w:pPr>
      <w:r w:rsidRPr="00AA126B">
        <w:rPr>
          <w:rFonts w:cs="Arial"/>
          <w:sz w:val="22"/>
          <w:lang w:eastAsia="en-GB"/>
        </w:rPr>
        <w:t>Where social networking and other web-based sites have fields in the user profile relating to job title or information, adults, particularly teachers and teaching assistants, should not put any information onto the site which could identify the school or their role/profession at the school. In some circumstances the provision of such information could damage the reputation of the school and/or the relevant profession.</w:t>
      </w:r>
    </w:p>
    <w:p w:rsidR="004C0BA4" w:rsidRPr="004C0BA4" w:rsidRDefault="004C0BA4" w:rsidP="00460654">
      <w:pPr>
        <w:pStyle w:val="ListParagraph"/>
        <w:ind w:left="851" w:hanging="851"/>
        <w:rPr>
          <w:rFonts w:cs="Arial"/>
          <w:sz w:val="22"/>
          <w:lang w:eastAsia="en-GB"/>
        </w:rPr>
      </w:pPr>
    </w:p>
    <w:p w:rsidR="004C0BA4" w:rsidRPr="00955E1B" w:rsidRDefault="003560CF" w:rsidP="003560CF">
      <w:pPr>
        <w:pStyle w:val="ListParagraph"/>
        <w:spacing w:after="0" w:line="240" w:lineRule="auto"/>
        <w:ind w:left="851" w:hanging="851"/>
        <w:jc w:val="both"/>
        <w:rPr>
          <w:rFonts w:cs="Arial"/>
          <w:b/>
          <w:sz w:val="22"/>
          <w:lang w:eastAsia="en-GB"/>
        </w:rPr>
      </w:pPr>
      <w:r>
        <w:rPr>
          <w:rFonts w:cs="Arial"/>
          <w:sz w:val="22"/>
          <w:lang w:eastAsia="en-GB"/>
        </w:rPr>
        <w:t>6.18</w:t>
      </w:r>
      <w:r>
        <w:rPr>
          <w:rFonts w:cs="Arial"/>
          <w:sz w:val="22"/>
          <w:lang w:eastAsia="en-GB"/>
        </w:rPr>
        <w:tab/>
      </w:r>
      <w:r w:rsidR="00E7251B" w:rsidRPr="004C0BA4">
        <w:rPr>
          <w:rFonts w:cs="Arial"/>
          <w:sz w:val="22"/>
          <w:lang w:eastAsia="en-GB"/>
        </w:rPr>
        <w:t xml:space="preserve">Teachers must at all times be mindful of the Teachers’ Standards applicable to their profession and act in accordance with those standards. The Teacher Standards make clear that a teacher must uphold public trust in the profession and maintain high standards of ethics and behaviour both within and outside of school, by ensuring that personal beliefs are not expressed in ways which exploit pupils’ vulnerability or might lead them to break the law. Any breach of the Teacher Standards will be considered a matter of misconduct and may lead to formal disciplinary action being taken. </w:t>
      </w:r>
    </w:p>
    <w:p w:rsidR="00955E1B" w:rsidRPr="00955E1B" w:rsidRDefault="00955E1B" w:rsidP="00955E1B">
      <w:pPr>
        <w:pStyle w:val="ListParagraph"/>
        <w:rPr>
          <w:rFonts w:cs="Arial"/>
          <w:b/>
          <w:sz w:val="22"/>
          <w:lang w:eastAsia="en-GB"/>
        </w:rPr>
      </w:pPr>
    </w:p>
    <w:p w:rsidR="00955E1B" w:rsidRPr="00955E1B" w:rsidRDefault="003560CF" w:rsidP="003560CF">
      <w:pPr>
        <w:pStyle w:val="ListParagraph"/>
        <w:spacing w:after="0" w:line="240" w:lineRule="auto"/>
        <w:ind w:left="851" w:hanging="851"/>
        <w:jc w:val="both"/>
        <w:rPr>
          <w:rFonts w:cs="Arial"/>
          <w:sz w:val="22"/>
          <w:lang w:eastAsia="en-GB"/>
        </w:rPr>
      </w:pPr>
      <w:r>
        <w:rPr>
          <w:rFonts w:cs="Arial"/>
          <w:sz w:val="22"/>
          <w:lang w:eastAsia="en-GB"/>
        </w:rPr>
        <w:t>6.19</w:t>
      </w:r>
      <w:r>
        <w:rPr>
          <w:rFonts w:cs="Arial"/>
          <w:sz w:val="22"/>
          <w:lang w:eastAsia="en-GB"/>
        </w:rPr>
        <w:tab/>
      </w:r>
      <w:r w:rsidR="00955E1B" w:rsidRPr="00955E1B">
        <w:rPr>
          <w:rFonts w:cs="Arial"/>
          <w:sz w:val="22"/>
          <w:lang w:eastAsia="en-GB"/>
        </w:rPr>
        <w:t>Adults must devote the whole of their time and attention to their duties during working hours.  Personal use of the internet is not permitted during working hours and any breach of this provision will be regarded as a conduct matter and disciplinary action taken as appropriate.</w:t>
      </w:r>
    </w:p>
    <w:p w:rsidR="004C0BA4" w:rsidRPr="004C0BA4" w:rsidRDefault="004C0BA4" w:rsidP="00460654">
      <w:pPr>
        <w:pStyle w:val="ListParagraph"/>
        <w:ind w:left="851" w:hanging="851"/>
        <w:rPr>
          <w:rFonts w:cs="Arial"/>
          <w:sz w:val="22"/>
          <w:lang w:eastAsia="en-GB"/>
        </w:rPr>
      </w:pPr>
    </w:p>
    <w:p w:rsidR="004C0BA4" w:rsidRPr="00460654" w:rsidRDefault="00E7251B" w:rsidP="003560CF">
      <w:pPr>
        <w:pStyle w:val="ListParagraph"/>
        <w:numPr>
          <w:ilvl w:val="1"/>
          <w:numId w:val="44"/>
        </w:numPr>
        <w:spacing w:after="0" w:line="240" w:lineRule="auto"/>
        <w:ind w:left="851" w:hanging="851"/>
        <w:jc w:val="both"/>
        <w:rPr>
          <w:rFonts w:cs="Arial"/>
          <w:b/>
          <w:sz w:val="22"/>
          <w:lang w:eastAsia="en-GB"/>
        </w:rPr>
      </w:pPr>
      <w:r w:rsidRPr="004C0BA4">
        <w:rPr>
          <w:rFonts w:cs="Arial"/>
          <w:sz w:val="22"/>
          <w:lang w:eastAsia="en-GB"/>
        </w:rPr>
        <w:t>Confidentiality issues must be considered at all times in relation to social networking and the use of social media. All employees are bound by a common law duty of fidelity. There are also other laws which protect the school’s confidential information which adults working in school may have access to during the course of their work. Confidential information includes but is not limited to person identifiable information for example pupil and employee records, information protected by the Data Protection Act 1998 and information provided by the school in the expectation of confidence including information about the school, pupils and the families of pupils, the school’s staffing or business plans, and any other commercially or politically sensitive information</w:t>
      </w:r>
      <w:r w:rsidRPr="00460654">
        <w:rPr>
          <w:rFonts w:cs="Arial"/>
          <w:sz w:val="22"/>
          <w:lang w:eastAsia="en-GB"/>
        </w:rPr>
        <w:t>.</w:t>
      </w:r>
    </w:p>
    <w:p w:rsidR="004C0BA4" w:rsidRPr="004C0BA4" w:rsidRDefault="004C0BA4" w:rsidP="00460654">
      <w:pPr>
        <w:pStyle w:val="ListParagraph"/>
        <w:ind w:left="851" w:hanging="851"/>
        <w:rPr>
          <w:rFonts w:cs="Arial"/>
          <w:sz w:val="22"/>
          <w:lang w:eastAsia="en-GB"/>
        </w:rPr>
      </w:pPr>
    </w:p>
    <w:p w:rsidR="004C0BA4" w:rsidRPr="003560CF" w:rsidRDefault="003560CF" w:rsidP="003560CF">
      <w:pPr>
        <w:spacing w:after="0" w:line="240" w:lineRule="auto"/>
        <w:ind w:left="851" w:hanging="851"/>
        <w:jc w:val="both"/>
        <w:rPr>
          <w:rFonts w:cs="Arial"/>
          <w:b/>
          <w:sz w:val="22"/>
          <w:lang w:eastAsia="en-GB"/>
        </w:rPr>
      </w:pPr>
      <w:r>
        <w:rPr>
          <w:rFonts w:cs="Arial"/>
          <w:sz w:val="22"/>
          <w:lang w:eastAsia="en-GB"/>
        </w:rPr>
        <w:t>6.21</w:t>
      </w:r>
      <w:r>
        <w:rPr>
          <w:rFonts w:cs="Arial"/>
          <w:sz w:val="22"/>
          <w:lang w:eastAsia="en-GB"/>
        </w:rPr>
        <w:tab/>
      </w:r>
      <w:r w:rsidR="004C0BA4" w:rsidRPr="003560CF">
        <w:rPr>
          <w:rFonts w:cs="Arial"/>
          <w:sz w:val="22"/>
          <w:lang w:eastAsia="en-GB"/>
        </w:rPr>
        <w:t>Adults must</w:t>
      </w:r>
      <w:r w:rsidR="00E7251B" w:rsidRPr="003560CF">
        <w:rPr>
          <w:rFonts w:cs="Arial"/>
          <w:sz w:val="22"/>
          <w:lang w:eastAsia="en-GB"/>
        </w:rPr>
        <w:t xml:space="preserve"> ensure that they do not provide, publish share or otherwise disclose any confidential information about themselves or about the school and the wider school community in breach of their duty of fidelity or in breach of other laws relating to confidentiality and privacy including the Human Rights Act 1998, and the Data Protection Act 1998. </w:t>
      </w:r>
    </w:p>
    <w:p w:rsidR="004C0BA4" w:rsidRPr="004C0BA4" w:rsidRDefault="004C0BA4" w:rsidP="00460654">
      <w:pPr>
        <w:pStyle w:val="ListParagraph"/>
        <w:ind w:left="851" w:hanging="851"/>
        <w:rPr>
          <w:rFonts w:cs="Arial"/>
          <w:sz w:val="22"/>
          <w:lang w:eastAsia="en-GB"/>
        </w:rPr>
      </w:pPr>
    </w:p>
    <w:p w:rsidR="004C0BA4" w:rsidRPr="003560CF" w:rsidRDefault="00E7251B" w:rsidP="003560CF">
      <w:pPr>
        <w:pStyle w:val="ListParagraph"/>
        <w:numPr>
          <w:ilvl w:val="1"/>
          <w:numId w:val="45"/>
        </w:numPr>
        <w:spacing w:after="0" w:line="240" w:lineRule="auto"/>
        <w:ind w:left="851" w:hanging="851"/>
        <w:jc w:val="both"/>
        <w:rPr>
          <w:rFonts w:cs="Arial"/>
          <w:b/>
          <w:sz w:val="22"/>
          <w:lang w:eastAsia="en-GB"/>
        </w:rPr>
      </w:pPr>
      <w:r w:rsidRPr="003560CF">
        <w:rPr>
          <w:rFonts w:cs="Arial"/>
          <w:sz w:val="22"/>
          <w:lang w:eastAsia="en-GB"/>
        </w:rPr>
        <w:t xml:space="preserve">Adults must </w:t>
      </w:r>
      <w:r w:rsidR="004C0BA4" w:rsidRPr="003560CF">
        <w:rPr>
          <w:rFonts w:cs="Arial"/>
          <w:sz w:val="22"/>
          <w:lang w:eastAsia="en-GB"/>
        </w:rPr>
        <w:t xml:space="preserve">ensure they understand </w:t>
      </w:r>
      <w:r w:rsidRPr="003560CF">
        <w:rPr>
          <w:rFonts w:cs="Arial"/>
          <w:sz w:val="22"/>
          <w:lang w:eastAsia="en-GB"/>
        </w:rPr>
        <w:t xml:space="preserve">their obligations under the Equality Act 2010 </w:t>
      </w:r>
      <w:r w:rsidRPr="00C5241E">
        <w:rPr>
          <w:rFonts w:cs="Arial"/>
          <w:b/>
          <w:i/>
          <w:color w:val="000000" w:themeColor="text1"/>
          <w:sz w:val="22"/>
          <w:lang w:eastAsia="en-GB"/>
        </w:rPr>
        <w:t>and under the school’s Equality Policy.</w:t>
      </w:r>
      <w:r w:rsidRPr="00C5241E">
        <w:rPr>
          <w:rFonts w:cs="Arial"/>
          <w:color w:val="000000" w:themeColor="text1"/>
          <w:sz w:val="22"/>
          <w:lang w:eastAsia="en-GB"/>
        </w:rPr>
        <w:t xml:space="preserve"> Breaches of the Equality Act 2010 </w:t>
      </w:r>
      <w:r w:rsidRPr="00C5241E">
        <w:rPr>
          <w:rFonts w:cs="Arial"/>
          <w:b/>
          <w:i/>
          <w:color w:val="000000" w:themeColor="text1"/>
          <w:sz w:val="22"/>
          <w:lang w:eastAsia="en-GB"/>
        </w:rPr>
        <w:t xml:space="preserve">or the school’s Equality Policy </w:t>
      </w:r>
      <w:r w:rsidRPr="00C5241E">
        <w:rPr>
          <w:rFonts w:cs="Arial"/>
          <w:color w:val="000000" w:themeColor="text1"/>
          <w:sz w:val="22"/>
          <w:lang w:eastAsia="en-GB"/>
        </w:rPr>
        <w:t xml:space="preserve">through the use of social networking or social media will be considered a serious </w:t>
      </w:r>
      <w:r w:rsidRPr="003560CF">
        <w:rPr>
          <w:rFonts w:cs="Arial"/>
          <w:sz w:val="22"/>
          <w:lang w:eastAsia="en-GB"/>
        </w:rPr>
        <w:t>conduct matter which may lead to disciplinary action up to an including dismissal. Adults should also be aware that they could be held personally liable for their own discriminatory actions under the Equality Act 2010. If, for example an adult were to harass a co-worker online or engage in a discriminatory act in relation to one of the protected characteristics under the Equality Act 2010, this may result in legal a</w:t>
      </w:r>
      <w:r w:rsidR="004C0BA4" w:rsidRPr="003560CF">
        <w:rPr>
          <w:rFonts w:cs="Arial"/>
          <w:sz w:val="22"/>
          <w:lang w:eastAsia="en-GB"/>
        </w:rPr>
        <w:t>ction being taken against them.</w:t>
      </w:r>
    </w:p>
    <w:p w:rsidR="004C0BA4" w:rsidRPr="00460654" w:rsidRDefault="004C0BA4" w:rsidP="004C0BA4">
      <w:pPr>
        <w:pStyle w:val="ListParagraph"/>
        <w:rPr>
          <w:rFonts w:cs="Arial"/>
          <w:sz w:val="22"/>
          <w:lang w:eastAsia="en-GB"/>
        </w:rPr>
      </w:pPr>
    </w:p>
    <w:p w:rsidR="004C0BA4" w:rsidRPr="00460654" w:rsidRDefault="00E7251B" w:rsidP="003560CF">
      <w:pPr>
        <w:pStyle w:val="ListParagraph"/>
        <w:numPr>
          <w:ilvl w:val="1"/>
          <w:numId w:val="45"/>
        </w:numPr>
        <w:spacing w:after="0" w:line="240" w:lineRule="auto"/>
        <w:ind w:left="851" w:hanging="851"/>
        <w:jc w:val="both"/>
        <w:rPr>
          <w:rFonts w:cs="Arial"/>
          <w:b/>
          <w:sz w:val="22"/>
          <w:lang w:eastAsia="en-GB"/>
        </w:rPr>
      </w:pPr>
      <w:r w:rsidRPr="00460654">
        <w:rPr>
          <w:rFonts w:cs="Arial"/>
          <w:sz w:val="22"/>
          <w:lang w:eastAsia="en-GB"/>
        </w:rPr>
        <w:t xml:space="preserve">Adults </w:t>
      </w:r>
      <w:r w:rsidR="004C0BA4" w:rsidRPr="00460654">
        <w:rPr>
          <w:rFonts w:cs="Arial"/>
          <w:sz w:val="22"/>
          <w:lang w:eastAsia="en-GB"/>
        </w:rPr>
        <w:t>should a</w:t>
      </w:r>
      <w:r w:rsidRPr="00460654">
        <w:rPr>
          <w:rFonts w:cs="Arial"/>
          <w:sz w:val="22"/>
          <w:lang w:eastAsia="en-GB"/>
        </w:rPr>
        <w:t>lso be aware that there are other laws relating to libel, defamation, harassment and copyright which may apply to information, published or posted by them on social media and which could lead to legal action being taken against them.</w:t>
      </w:r>
    </w:p>
    <w:p w:rsidR="004C0BA4" w:rsidRPr="00460654" w:rsidRDefault="004C0BA4" w:rsidP="00111E36">
      <w:pPr>
        <w:pStyle w:val="ListParagraph"/>
        <w:ind w:left="851" w:hanging="851"/>
        <w:rPr>
          <w:rFonts w:cs="Arial"/>
          <w:sz w:val="22"/>
          <w:lang w:eastAsia="en-GB"/>
        </w:rPr>
      </w:pPr>
    </w:p>
    <w:p w:rsidR="00AA126B" w:rsidRPr="00460654" w:rsidRDefault="00F44AE6" w:rsidP="003560CF">
      <w:pPr>
        <w:pStyle w:val="ListParagraph"/>
        <w:numPr>
          <w:ilvl w:val="1"/>
          <w:numId w:val="45"/>
        </w:numPr>
        <w:spacing w:after="0" w:line="240" w:lineRule="auto"/>
        <w:ind w:left="851" w:hanging="851"/>
        <w:jc w:val="both"/>
        <w:rPr>
          <w:rFonts w:cs="Arial"/>
          <w:b/>
          <w:sz w:val="22"/>
          <w:lang w:eastAsia="en-GB"/>
        </w:rPr>
      </w:pPr>
      <w:r w:rsidRPr="00460654">
        <w:rPr>
          <w:rFonts w:cs="Arial"/>
          <w:sz w:val="22"/>
          <w:lang w:eastAsia="en-GB"/>
        </w:rPr>
        <w:t>A</w:t>
      </w:r>
      <w:r w:rsidR="005C1D41" w:rsidRPr="00460654">
        <w:rPr>
          <w:rFonts w:cs="Arial"/>
          <w:sz w:val="22"/>
          <w:lang w:eastAsia="en-GB"/>
        </w:rPr>
        <w:t>ll</w:t>
      </w:r>
      <w:r w:rsidRPr="00460654">
        <w:rPr>
          <w:rFonts w:cs="Arial"/>
          <w:sz w:val="22"/>
          <w:lang w:eastAsia="en-GB"/>
        </w:rPr>
        <w:t xml:space="preserve"> concerns </w:t>
      </w:r>
      <w:r w:rsidR="0093662B" w:rsidRPr="00460654">
        <w:rPr>
          <w:rFonts w:cs="Arial"/>
          <w:sz w:val="22"/>
          <w:lang w:eastAsia="en-GB"/>
        </w:rPr>
        <w:t>about communication</w:t>
      </w:r>
      <w:r w:rsidR="00E57710" w:rsidRPr="00460654">
        <w:rPr>
          <w:rFonts w:cs="Arial"/>
          <w:sz w:val="22"/>
          <w:lang w:eastAsia="en-GB"/>
        </w:rPr>
        <w:t xml:space="preserve">s, </w:t>
      </w:r>
      <w:r w:rsidR="0093662B" w:rsidRPr="00460654">
        <w:rPr>
          <w:rFonts w:cs="Arial"/>
          <w:sz w:val="22"/>
          <w:lang w:eastAsia="en-GB"/>
        </w:rPr>
        <w:t xml:space="preserve">social contact </w:t>
      </w:r>
      <w:r w:rsidR="00E57710" w:rsidRPr="00460654">
        <w:rPr>
          <w:rFonts w:cs="Arial"/>
          <w:sz w:val="22"/>
          <w:lang w:eastAsia="en-GB"/>
        </w:rPr>
        <w:t>or social media</w:t>
      </w:r>
      <w:r w:rsidR="005C1D41" w:rsidRPr="00460654">
        <w:rPr>
          <w:rFonts w:cs="Arial"/>
          <w:sz w:val="22"/>
          <w:lang w:eastAsia="en-GB"/>
        </w:rPr>
        <w:t>/social networking</w:t>
      </w:r>
      <w:r w:rsidR="00E57710" w:rsidRPr="00460654">
        <w:rPr>
          <w:rFonts w:cs="Arial"/>
          <w:sz w:val="22"/>
          <w:lang w:eastAsia="en-GB"/>
        </w:rPr>
        <w:t xml:space="preserve"> </w:t>
      </w:r>
      <w:r w:rsidR="0093662B" w:rsidRPr="00460654">
        <w:rPr>
          <w:rFonts w:cs="Arial"/>
          <w:sz w:val="22"/>
          <w:lang w:eastAsia="en-GB"/>
        </w:rPr>
        <w:t xml:space="preserve">issues </w:t>
      </w:r>
      <w:r w:rsidRPr="00460654">
        <w:rPr>
          <w:rFonts w:cs="Arial"/>
          <w:sz w:val="22"/>
          <w:lang w:eastAsia="en-GB"/>
        </w:rPr>
        <w:t>must</w:t>
      </w:r>
      <w:r w:rsidR="00D417F6">
        <w:rPr>
          <w:rFonts w:cs="Arial"/>
          <w:sz w:val="22"/>
          <w:lang w:eastAsia="en-GB"/>
        </w:rPr>
        <w:t xml:space="preserve"> be raised with the Headteacher</w:t>
      </w:r>
      <w:r w:rsidR="00AA126B" w:rsidRPr="00460654">
        <w:rPr>
          <w:rFonts w:cs="Arial"/>
          <w:sz w:val="22"/>
          <w:lang w:eastAsia="en-GB"/>
        </w:rPr>
        <w:t xml:space="preserve"> </w:t>
      </w:r>
      <w:r w:rsidR="007E4871" w:rsidRPr="00460654">
        <w:rPr>
          <w:rFonts w:cs="Arial"/>
          <w:sz w:val="22"/>
          <w:lang w:eastAsia="en-GB"/>
        </w:rPr>
        <w:t>immediately.</w:t>
      </w:r>
    </w:p>
    <w:p w:rsidR="00AA126B" w:rsidRPr="00460654" w:rsidRDefault="00AA126B" w:rsidP="00460654">
      <w:pPr>
        <w:pStyle w:val="ListParagraph"/>
        <w:ind w:left="851"/>
        <w:rPr>
          <w:rFonts w:cs="Arial"/>
          <w:b/>
          <w:i/>
          <w:sz w:val="22"/>
          <w:lang w:eastAsia="en-GB"/>
        </w:rPr>
      </w:pPr>
    </w:p>
    <w:p w:rsidR="00F44AE6" w:rsidRPr="00C178F9" w:rsidRDefault="00F44AE6" w:rsidP="003560CF">
      <w:pPr>
        <w:pStyle w:val="ListParagraph"/>
        <w:numPr>
          <w:ilvl w:val="0"/>
          <w:numId w:val="45"/>
        </w:numPr>
        <w:spacing w:after="0" w:line="240" w:lineRule="auto"/>
        <w:ind w:left="851" w:hanging="851"/>
        <w:jc w:val="both"/>
        <w:rPr>
          <w:rFonts w:cs="Arial"/>
          <w:b/>
          <w:color w:val="7030A0"/>
          <w:sz w:val="32"/>
          <w:szCs w:val="32"/>
          <w:lang w:eastAsia="en-GB"/>
        </w:rPr>
      </w:pPr>
      <w:r w:rsidRPr="00C178F9">
        <w:rPr>
          <w:rFonts w:cs="Arial"/>
          <w:b/>
          <w:color w:val="7030A0"/>
          <w:sz w:val="32"/>
          <w:szCs w:val="32"/>
          <w:lang w:eastAsia="en-GB"/>
        </w:rPr>
        <w:t>Access to inappropriate images</w:t>
      </w:r>
    </w:p>
    <w:p w:rsidR="00621EC1" w:rsidRPr="00BF29BA" w:rsidRDefault="00621EC1" w:rsidP="00F113BA">
      <w:pPr>
        <w:spacing w:after="0" w:line="240" w:lineRule="auto"/>
        <w:ind w:left="851" w:hanging="851"/>
        <w:jc w:val="both"/>
        <w:rPr>
          <w:rFonts w:cs="Arial"/>
          <w:sz w:val="22"/>
          <w:lang w:eastAsia="en-GB"/>
        </w:rPr>
      </w:pPr>
      <w:r w:rsidRPr="00BF29BA">
        <w:rPr>
          <w:rFonts w:cs="Arial"/>
          <w:sz w:val="22"/>
          <w:lang w:eastAsia="en-GB"/>
        </w:rPr>
        <w:tab/>
      </w:r>
    </w:p>
    <w:p w:rsidR="006575B9" w:rsidRPr="00F113BA" w:rsidRDefault="0093662B" w:rsidP="00F113BA">
      <w:pPr>
        <w:pStyle w:val="ListParagraph"/>
        <w:numPr>
          <w:ilvl w:val="1"/>
          <w:numId w:val="35"/>
        </w:numPr>
        <w:spacing w:after="0" w:line="240" w:lineRule="auto"/>
        <w:ind w:left="851" w:hanging="851"/>
        <w:jc w:val="both"/>
        <w:rPr>
          <w:rFonts w:cs="Arial"/>
          <w:sz w:val="22"/>
          <w:lang w:eastAsia="en-GB"/>
        </w:rPr>
      </w:pPr>
      <w:r w:rsidRPr="00C178F9">
        <w:rPr>
          <w:rFonts w:cs="Arial"/>
          <w:sz w:val="22"/>
          <w:lang w:eastAsia="en-GB"/>
        </w:rPr>
        <w:t>T</w:t>
      </w:r>
      <w:r w:rsidR="00CE0292" w:rsidRPr="00C178F9">
        <w:rPr>
          <w:rFonts w:cs="Arial"/>
          <w:sz w:val="22"/>
          <w:lang w:eastAsia="en-GB"/>
        </w:rPr>
        <w:t>here</w:t>
      </w:r>
      <w:r w:rsidR="00F44AE6" w:rsidRPr="00C178F9">
        <w:rPr>
          <w:rFonts w:cs="Arial"/>
          <w:sz w:val="22"/>
          <w:lang w:eastAsia="en-GB"/>
        </w:rPr>
        <w:t xml:space="preserve"> are no circumstances </w:t>
      </w:r>
      <w:r w:rsidR="00C178F9" w:rsidRPr="00C178F9">
        <w:rPr>
          <w:rFonts w:cs="Arial"/>
          <w:sz w:val="22"/>
          <w:lang w:eastAsia="en-GB"/>
        </w:rPr>
        <w:t xml:space="preserve">which </w:t>
      </w:r>
      <w:r w:rsidR="00F44AE6" w:rsidRPr="00C178F9">
        <w:rPr>
          <w:rFonts w:cs="Arial"/>
          <w:sz w:val="22"/>
          <w:lang w:eastAsia="en-GB"/>
        </w:rPr>
        <w:t>justify adults possessing indecent images o</w:t>
      </w:r>
      <w:r w:rsidR="00C178F9" w:rsidRPr="00C178F9">
        <w:rPr>
          <w:rFonts w:cs="Arial"/>
          <w:sz w:val="22"/>
          <w:lang w:eastAsia="en-GB"/>
        </w:rPr>
        <w:t>f</w:t>
      </w:r>
      <w:r w:rsidR="00F44AE6" w:rsidRPr="00C178F9">
        <w:rPr>
          <w:rFonts w:cs="Arial"/>
          <w:sz w:val="22"/>
          <w:lang w:eastAsia="en-GB"/>
        </w:rPr>
        <w:t xml:space="preserve"> children</w:t>
      </w:r>
      <w:r w:rsidR="007E4871">
        <w:rPr>
          <w:rFonts w:cs="Arial"/>
          <w:sz w:val="22"/>
          <w:lang w:eastAsia="en-GB"/>
        </w:rPr>
        <w:t xml:space="preserve"> whether in </w:t>
      </w:r>
      <w:r w:rsidR="005C1D41">
        <w:rPr>
          <w:rFonts w:cs="Arial"/>
          <w:sz w:val="22"/>
          <w:lang w:eastAsia="en-GB"/>
        </w:rPr>
        <w:t>working</w:t>
      </w:r>
      <w:r w:rsidR="007E4871">
        <w:rPr>
          <w:rFonts w:cs="Arial"/>
          <w:sz w:val="22"/>
          <w:lang w:eastAsia="en-GB"/>
        </w:rPr>
        <w:t xml:space="preserve"> time or </w:t>
      </w:r>
      <w:r w:rsidR="005C1D41">
        <w:rPr>
          <w:rFonts w:cs="Arial"/>
          <w:sz w:val="22"/>
          <w:lang w:eastAsia="en-GB"/>
        </w:rPr>
        <w:t>in an adult’s</w:t>
      </w:r>
      <w:r w:rsidR="007E4871">
        <w:rPr>
          <w:rFonts w:cs="Arial"/>
          <w:sz w:val="22"/>
          <w:lang w:eastAsia="en-GB"/>
        </w:rPr>
        <w:t xml:space="preserve"> personal time.</w:t>
      </w:r>
      <w:r w:rsidR="00F44AE6" w:rsidRPr="00C178F9">
        <w:rPr>
          <w:rFonts w:cs="Arial"/>
          <w:sz w:val="22"/>
          <w:lang w:eastAsia="en-GB"/>
        </w:rPr>
        <w:t xml:space="preserve"> </w:t>
      </w:r>
      <w:r w:rsidRPr="00C178F9">
        <w:rPr>
          <w:rFonts w:cs="Arial"/>
          <w:sz w:val="22"/>
          <w:lang w:eastAsia="en-GB"/>
        </w:rPr>
        <w:t xml:space="preserve">Adults </w:t>
      </w:r>
      <w:r w:rsidR="00F44AE6" w:rsidRPr="00C178F9">
        <w:rPr>
          <w:rFonts w:cs="Arial"/>
          <w:sz w:val="22"/>
          <w:lang w:eastAsia="en-GB"/>
        </w:rPr>
        <w:t>who access and/or possess links to such material or websites will be viewed as a significant and</w:t>
      </w:r>
      <w:r w:rsidRPr="00C178F9">
        <w:rPr>
          <w:rFonts w:cs="Arial"/>
          <w:sz w:val="22"/>
          <w:lang w:eastAsia="en-GB"/>
        </w:rPr>
        <w:t xml:space="preserve"> potential threat of harm to children.</w:t>
      </w:r>
      <w:r w:rsidR="00F2773A">
        <w:rPr>
          <w:rFonts w:cs="Arial"/>
          <w:sz w:val="22"/>
          <w:lang w:eastAsia="en-GB"/>
        </w:rPr>
        <w:t xml:space="preserve"> </w:t>
      </w:r>
      <w:r w:rsidR="00BD2148">
        <w:rPr>
          <w:rFonts w:cs="Arial"/>
          <w:sz w:val="22"/>
          <w:lang w:eastAsia="en-GB"/>
        </w:rPr>
        <w:t>Appropriate a</w:t>
      </w:r>
      <w:r w:rsidR="00F2773A">
        <w:rPr>
          <w:rFonts w:cs="Arial"/>
          <w:sz w:val="22"/>
          <w:lang w:eastAsia="en-GB"/>
        </w:rPr>
        <w:t>ction will be taken against the adult concerned in these circumstances which</w:t>
      </w:r>
      <w:r w:rsidR="00BD2148">
        <w:rPr>
          <w:rFonts w:cs="Arial"/>
          <w:sz w:val="22"/>
          <w:lang w:eastAsia="en-GB"/>
        </w:rPr>
        <w:t>,</w:t>
      </w:r>
      <w:r w:rsidR="00F2773A">
        <w:rPr>
          <w:rFonts w:cs="Arial"/>
          <w:sz w:val="22"/>
          <w:lang w:eastAsia="en-GB"/>
        </w:rPr>
        <w:t xml:space="preserve"> for the avoidance of doubt</w:t>
      </w:r>
      <w:r w:rsidR="00BD2148">
        <w:rPr>
          <w:rFonts w:cs="Arial"/>
          <w:sz w:val="22"/>
          <w:lang w:eastAsia="en-GB"/>
        </w:rPr>
        <w:t xml:space="preserve">, could </w:t>
      </w:r>
      <w:r w:rsidR="00F2773A">
        <w:rPr>
          <w:rFonts w:cs="Arial"/>
          <w:sz w:val="22"/>
          <w:lang w:eastAsia="en-GB"/>
        </w:rPr>
        <w:t xml:space="preserve">include </w:t>
      </w:r>
      <w:r w:rsidR="00292D66" w:rsidRPr="00C178F9">
        <w:rPr>
          <w:rFonts w:cs="Arial"/>
          <w:sz w:val="22"/>
          <w:lang w:eastAsia="en-GB"/>
        </w:rPr>
        <w:t>action under the school’s Safeguarding Policy</w:t>
      </w:r>
      <w:r w:rsidR="00F2773A">
        <w:rPr>
          <w:rFonts w:cs="Arial"/>
          <w:sz w:val="22"/>
          <w:lang w:eastAsia="en-GB"/>
        </w:rPr>
        <w:t xml:space="preserve"> (which could lead to police and Local Authority involvement) and disciplinary action </w:t>
      </w:r>
      <w:r w:rsidR="007B50B3">
        <w:rPr>
          <w:rFonts w:cs="Arial"/>
          <w:sz w:val="22"/>
          <w:lang w:eastAsia="en-GB"/>
        </w:rPr>
        <w:t>(</w:t>
      </w:r>
      <w:r w:rsidR="00F2773A">
        <w:rPr>
          <w:rFonts w:cs="Arial"/>
          <w:sz w:val="22"/>
          <w:lang w:eastAsia="en-GB"/>
        </w:rPr>
        <w:t>which could result in dismissal</w:t>
      </w:r>
      <w:r w:rsidR="00292D66" w:rsidRPr="00C178F9">
        <w:rPr>
          <w:rFonts w:cs="Arial"/>
          <w:sz w:val="22"/>
          <w:lang w:eastAsia="en-GB"/>
        </w:rPr>
        <w:t xml:space="preserve"> without notice</w:t>
      </w:r>
      <w:r w:rsidR="00C178F9" w:rsidRPr="00C178F9">
        <w:rPr>
          <w:rFonts w:cs="Arial"/>
          <w:sz w:val="22"/>
          <w:lang w:eastAsia="en-GB"/>
        </w:rPr>
        <w:t xml:space="preserve"> on the grounds of gross misconduct</w:t>
      </w:r>
      <w:r w:rsidR="007B50B3">
        <w:rPr>
          <w:rFonts w:cs="Arial"/>
          <w:sz w:val="22"/>
          <w:lang w:eastAsia="en-GB"/>
        </w:rPr>
        <w:t>)</w:t>
      </w:r>
      <w:r w:rsidR="00F2773A">
        <w:rPr>
          <w:rFonts w:cs="Arial"/>
          <w:sz w:val="22"/>
          <w:lang w:eastAsia="en-GB"/>
        </w:rPr>
        <w:t>.</w:t>
      </w:r>
      <w:r w:rsidR="00F44AE6" w:rsidRPr="00F113BA">
        <w:rPr>
          <w:rFonts w:cs="Arial"/>
          <w:sz w:val="22"/>
          <w:lang w:eastAsia="en-GB"/>
        </w:rPr>
        <w:t>Where indecent images of children are found</w:t>
      </w:r>
      <w:r w:rsidRPr="00F113BA">
        <w:rPr>
          <w:rFonts w:cs="Arial"/>
          <w:sz w:val="22"/>
          <w:lang w:eastAsia="en-GB"/>
        </w:rPr>
        <w:t xml:space="preserve"> </w:t>
      </w:r>
      <w:r w:rsidR="00292D66" w:rsidRPr="00F113BA">
        <w:rPr>
          <w:rFonts w:cs="Arial"/>
          <w:sz w:val="22"/>
          <w:lang w:eastAsia="en-GB"/>
        </w:rPr>
        <w:t>by any adult</w:t>
      </w:r>
      <w:r w:rsidR="007E4871" w:rsidRPr="00F113BA">
        <w:rPr>
          <w:rFonts w:cs="Arial"/>
          <w:sz w:val="22"/>
          <w:lang w:eastAsia="en-GB"/>
        </w:rPr>
        <w:t xml:space="preserve">, </w:t>
      </w:r>
      <w:r w:rsidR="00F44AE6" w:rsidRPr="00F113BA">
        <w:rPr>
          <w:rFonts w:cs="Arial"/>
          <w:sz w:val="22"/>
          <w:lang w:eastAsia="en-GB"/>
        </w:rPr>
        <w:t>the Headteacher must be informed immediately</w:t>
      </w:r>
      <w:r w:rsidR="00F2773A" w:rsidRPr="00F113BA">
        <w:rPr>
          <w:rFonts w:cs="Arial"/>
          <w:sz w:val="22"/>
          <w:lang w:eastAsia="en-GB"/>
        </w:rPr>
        <w:t>.</w:t>
      </w:r>
    </w:p>
    <w:p w:rsidR="006575B9" w:rsidRPr="006575B9" w:rsidRDefault="006575B9" w:rsidP="006575B9">
      <w:pPr>
        <w:pStyle w:val="ListParagraph"/>
        <w:rPr>
          <w:rFonts w:cs="Arial"/>
          <w:sz w:val="22"/>
          <w:lang w:eastAsia="en-GB"/>
        </w:rPr>
      </w:pPr>
    </w:p>
    <w:p w:rsidR="006575B9" w:rsidRDefault="00292D66" w:rsidP="00F113BA">
      <w:pPr>
        <w:pStyle w:val="ListParagraph"/>
        <w:numPr>
          <w:ilvl w:val="1"/>
          <w:numId w:val="36"/>
        </w:numPr>
        <w:spacing w:after="0" w:line="240" w:lineRule="auto"/>
        <w:ind w:left="851" w:hanging="851"/>
        <w:jc w:val="both"/>
        <w:rPr>
          <w:rFonts w:cs="Arial"/>
          <w:sz w:val="22"/>
          <w:lang w:eastAsia="en-GB"/>
        </w:rPr>
      </w:pPr>
      <w:r w:rsidRPr="006575B9">
        <w:rPr>
          <w:rFonts w:cs="Arial"/>
          <w:sz w:val="22"/>
          <w:lang w:eastAsia="en-GB"/>
        </w:rPr>
        <w:t>A</w:t>
      </w:r>
      <w:r w:rsidR="00F44AE6" w:rsidRPr="006575B9">
        <w:rPr>
          <w:rFonts w:cs="Arial"/>
          <w:sz w:val="22"/>
          <w:lang w:eastAsia="en-GB"/>
        </w:rPr>
        <w:t>dults must not use equipment belonging to the school to access pornography</w:t>
      </w:r>
      <w:r w:rsidR="007E4871" w:rsidRPr="006575B9">
        <w:rPr>
          <w:rFonts w:cs="Arial"/>
          <w:sz w:val="22"/>
          <w:lang w:eastAsia="en-GB"/>
        </w:rPr>
        <w:t xml:space="preserve"> </w:t>
      </w:r>
      <w:r w:rsidR="00AA126B">
        <w:rPr>
          <w:rFonts w:cs="Arial"/>
          <w:sz w:val="22"/>
          <w:lang w:eastAsia="en-GB"/>
        </w:rPr>
        <w:t xml:space="preserve">or adult or explicit material </w:t>
      </w:r>
      <w:r w:rsidR="007E4871" w:rsidRPr="006575B9">
        <w:rPr>
          <w:rFonts w:cs="Arial"/>
          <w:sz w:val="22"/>
          <w:lang w:eastAsia="en-GB"/>
        </w:rPr>
        <w:t>of any kind</w:t>
      </w:r>
      <w:r w:rsidR="00C178F9" w:rsidRPr="006575B9">
        <w:rPr>
          <w:rFonts w:cs="Arial"/>
          <w:sz w:val="22"/>
          <w:lang w:eastAsia="en-GB"/>
        </w:rPr>
        <w:t>.  P</w:t>
      </w:r>
      <w:r w:rsidR="00F44AE6" w:rsidRPr="006575B9">
        <w:rPr>
          <w:rFonts w:cs="Arial"/>
          <w:sz w:val="22"/>
          <w:lang w:eastAsia="en-GB"/>
        </w:rPr>
        <w:t xml:space="preserve">ersonal equipment containing these images or links to them </w:t>
      </w:r>
      <w:r w:rsidR="00C178F9" w:rsidRPr="006575B9">
        <w:rPr>
          <w:rFonts w:cs="Arial"/>
          <w:sz w:val="22"/>
          <w:lang w:eastAsia="en-GB"/>
        </w:rPr>
        <w:t xml:space="preserve">must not </w:t>
      </w:r>
      <w:r w:rsidR="00F44AE6" w:rsidRPr="006575B9">
        <w:rPr>
          <w:rFonts w:cs="Arial"/>
          <w:sz w:val="22"/>
          <w:lang w:eastAsia="en-GB"/>
        </w:rPr>
        <w:t xml:space="preserve">be brought into </w:t>
      </w:r>
      <w:r w:rsidR="007E4871" w:rsidRPr="006575B9">
        <w:rPr>
          <w:rFonts w:cs="Arial"/>
          <w:sz w:val="22"/>
          <w:lang w:eastAsia="en-GB"/>
        </w:rPr>
        <w:t>school.</w:t>
      </w:r>
      <w:r w:rsidR="00C178F9" w:rsidRPr="006575B9">
        <w:rPr>
          <w:rFonts w:cs="Arial"/>
          <w:sz w:val="22"/>
          <w:lang w:eastAsia="en-GB"/>
        </w:rPr>
        <w:t xml:space="preserve"> If any adult uses </w:t>
      </w:r>
      <w:r w:rsidR="006575B9">
        <w:rPr>
          <w:rFonts w:cs="Arial"/>
          <w:sz w:val="22"/>
          <w:lang w:eastAsia="en-GB"/>
        </w:rPr>
        <w:t xml:space="preserve">school equipment </w:t>
      </w:r>
      <w:r w:rsidR="00C178F9" w:rsidRPr="006575B9">
        <w:rPr>
          <w:rFonts w:cs="Arial"/>
          <w:sz w:val="22"/>
          <w:lang w:eastAsia="en-GB"/>
        </w:rPr>
        <w:t xml:space="preserve">or personal equipment </w:t>
      </w:r>
      <w:r w:rsidR="006E36BE" w:rsidRPr="006575B9">
        <w:rPr>
          <w:rFonts w:cs="Arial"/>
          <w:sz w:val="22"/>
          <w:lang w:eastAsia="en-GB"/>
        </w:rPr>
        <w:t xml:space="preserve">in </w:t>
      </w:r>
      <w:r w:rsidR="007E4871" w:rsidRPr="006575B9">
        <w:rPr>
          <w:rFonts w:cs="Arial"/>
          <w:sz w:val="22"/>
          <w:lang w:eastAsia="en-GB"/>
        </w:rPr>
        <w:t>school</w:t>
      </w:r>
      <w:r w:rsidR="006E36BE" w:rsidRPr="006575B9">
        <w:rPr>
          <w:rFonts w:cs="Arial"/>
          <w:sz w:val="22"/>
          <w:lang w:eastAsia="en-GB"/>
        </w:rPr>
        <w:t xml:space="preserve"> </w:t>
      </w:r>
      <w:r w:rsidR="00C178F9" w:rsidRPr="006575B9">
        <w:rPr>
          <w:rFonts w:cs="Arial"/>
          <w:sz w:val="22"/>
          <w:lang w:eastAsia="en-GB"/>
        </w:rPr>
        <w:t xml:space="preserve">to access pornography </w:t>
      </w:r>
      <w:r w:rsidR="00CD2913" w:rsidRPr="006575B9">
        <w:rPr>
          <w:rFonts w:cs="Arial"/>
          <w:sz w:val="22"/>
          <w:lang w:eastAsia="en-GB"/>
        </w:rPr>
        <w:t>or links</w:t>
      </w:r>
      <w:r w:rsidR="00C178F9" w:rsidRPr="006575B9">
        <w:rPr>
          <w:rFonts w:cs="Arial"/>
          <w:sz w:val="22"/>
          <w:lang w:eastAsia="en-GB"/>
        </w:rPr>
        <w:t xml:space="preserve"> to it, this</w:t>
      </w:r>
      <w:r w:rsidR="00F44AE6" w:rsidRPr="006575B9">
        <w:rPr>
          <w:rFonts w:cs="Arial"/>
          <w:sz w:val="22"/>
          <w:lang w:eastAsia="en-GB"/>
        </w:rPr>
        <w:t xml:space="preserve"> will raise serious concerns about the suitability of the adult</w:t>
      </w:r>
      <w:r w:rsidRPr="006575B9">
        <w:rPr>
          <w:rFonts w:cs="Arial"/>
          <w:sz w:val="22"/>
          <w:lang w:eastAsia="en-GB"/>
        </w:rPr>
        <w:t xml:space="preserve"> concerned</w:t>
      </w:r>
      <w:r w:rsidR="00F44AE6" w:rsidRPr="006575B9">
        <w:rPr>
          <w:rFonts w:cs="Arial"/>
          <w:sz w:val="22"/>
          <w:lang w:eastAsia="en-GB"/>
        </w:rPr>
        <w:t xml:space="preserve"> to work with children</w:t>
      </w:r>
      <w:r w:rsidR="007E4871" w:rsidRPr="006575B9">
        <w:rPr>
          <w:rFonts w:cs="Arial"/>
          <w:sz w:val="22"/>
          <w:lang w:eastAsia="en-GB"/>
        </w:rPr>
        <w:t>. This will lead to an investigation and may lead to disciplinary action</w:t>
      </w:r>
      <w:r w:rsidR="00AA126B">
        <w:rPr>
          <w:rFonts w:cs="Arial"/>
          <w:sz w:val="22"/>
          <w:lang w:eastAsia="en-GB"/>
        </w:rPr>
        <w:t xml:space="preserve"> and any other action considered appropriate in the circumstances.</w:t>
      </w:r>
    </w:p>
    <w:p w:rsidR="006575B9" w:rsidRPr="006575B9" w:rsidRDefault="006575B9" w:rsidP="00F113BA">
      <w:pPr>
        <w:pStyle w:val="ListParagraph"/>
        <w:ind w:left="851" w:hanging="851"/>
        <w:rPr>
          <w:rFonts w:cs="Arial"/>
          <w:sz w:val="22"/>
          <w:lang w:eastAsia="en-GB"/>
        </w:rPr>
      </w:pPr>
    </w:p>
    <w:p w:rsidR="006575B9" w:rsidRDefault="00F113BA" w:rsidP="00F113BA">
      <w:pPr>
        <w:pStyle w:val="ListParagraph"/>
        <w:spacing w:after="0" w:line="240" w:lineRule="auto"/>
        <w:ind w:left="851" w:hanging="851"/>
        <w:jc w:val="both"/>
        <w:rPr>
          <w:rFonts w:cs="Arial"/>
          <w:sz w:val="22"/>
          <w:lang w:eastAsia="en-GB"/>
        </w:rPr>
      </w:pPr>
      <w:r>
        <w:rPr>
          <w:rFonts w:cs="Arial"/>
          <w:sz w:val="22"/>
          <w:lang w:eastAsia="en-GB"/>
        </w:rPr>
        <w:t>7.3</w:t>
      </w:r>
      <w:r>
        <w:rPr>
          <w:rFonts w:cs="Arial"/>
          <w:sz w:val="22"/>
          <w:lang w:eastAsia="en-GB"/>
        </w:rPr>
        <w:tab/>
      </w:r>
      <w:r w:rsidR="00F44AE6" w:rsidRPr="006575B9">
        <w:rPr>
          <w:rFonts w:cs="Arial"/>
          <w:sz w:val="22"/>
          <w:lang w:eastAsia="en-GB"/>
        </w:rPr>
        <w:t xml:space="preserve">Adults </w:t>
      </w:r>
      <w:r w:rsidR="00C178F9" w:rsidRPr="006575B9">
        <w:rPr>
          <w:rFonts w:cs="Arial"/>
          <w:sz w:val="22"/>
          <w:lang w:eastAsia="en-GB"/>
        </w:rPr>
        <w:t>must</w:t>
      </w:r>
      <w:r w:rsidR="00F44AE6" w:rsidRPr="006575B9">
        <w:rPr>
          <w:rFonts w:cs="Arial"/>
          <w:sz w:val="22"/>
          <w:lang w:eastAsia="en-GB"/>
        </w:rPr>
        <w:t xml:space="preserve"> ensure that pupils are not exposed to any inappropriate </w:t>
      </w:r>
      <w:r w:rsidR="007E4871" w:rsidRPr="006575B9">
        <w:rPr>
          <w:rFonts w:cs="Arial"/>
          <w:sz w:val="22"/>
          <w:lang w:eastAsia="en-GB"/>
        </w:rPr>
        <w:t xml:space="preserve">information, </w:t>
      </w:r>
      <w:r w:rsidR="00F44AE6" w:rsidRPr="006575B9">
        <w:rPr>
          <w:rFonts w:cs="Arial"/>
          <w:sz w:val="22"/>
          <w:lang w:eastAsia="en-GB"/>
        </w:rPr>
        <w:t xml:space="preserve">images or web links. The school </w:t>
      </w:r>
      <w:r w:rsidR="00C178F9" w:rsidRPr="006575B9">
        <w:rPr>
          <w:rFonts w:cs="Arial"/>
          <w:sz w:val="22"/>
          <w:lang w:eastAsia="en-GB"/>
        </w:rPr>
        <w:t>will endeavour</w:t>
      </w:r>
      <w:r w:rsidR="00F44AE6" w:rsidRPr="006575B9">
        <w:rPr>
          <w:rFonts w:cs="Arial"/>
          <w:sz w:val="22"/>
          <w:lang w:eastAsia="en-GB"/>
        </w:rPr>
        <w:t xml:space="preserve"> to ensure that internet equipment used by pupils has the appropriate controls with regards to access.</w:t>
      </w:r>
      <w:r w:rsidR="007E4871" w:rsidRPr="006575B9">
        <w:rPr>
          <w:rFonts w:cs="Arial"/>
          <w:sz w:val="22"/>
          <w:lang w:eastAsia="en-GB"/>
        </w:rPr>
        <w:t xml:space="preserve"> </w:t>
      </w:r>
      <w:r w:rsidR="00F44AE6" w:rsidRPr="006575B9">
        <w:rPr>
          <w:rFonts w:cs="Arial"/>
          <w:sz w:val="22"/>
          <w:lang w:eastAsia="en-GB"/>
        </w:rPr>
        <w:t xml:space="preserve">Any </w:t>
      </w:r>
      <w:r w:rsidR="00292D66" w:rsidRPr="006575B9">
        <w:rPr>
          <w:rFonts w:cs="Arial"/>
          <w:sz w:val="22"/>
          <w:lang w:eastAsia="en-GB"/>
        </w:rPr>
        <w:t xml:space="preserve">concerns or </w:t>
      </w:r>
      <w:r w:rsidR="00F44AE6" w:rsidRPr="006575B9">
        <w:rPr>
          <w:rFonts w:cs="Arial"/>
          <w:sz w:val="22"/>
          <w:lang w:eastAsia="en-GB"/>
        </w:rPr>
        <w:t xml:space="preserve">potential issues identified </w:t>
      </w:r>
      <w:r w:rsidR="00C178F9" w:rsidRPr="006575B9">
        <w:rPr>
          <w:rFonts w:cs="Arial"/>
          <w:sz w:val="22"/>
          <w:lang w:eastAsia="en-GB"/>
        </w:rPr>
        <w:t xml:space="preserve">by any adult </w:t>
      </w:r>
      <w:r w:rsidR="00F44AE6" w:rsidRPr="006575B9">
        <w:rPr>
          <w:rFonts w:cs="Arial"/>
          <w:sz w:val="22"/>
          <w:lang w:eastAsia="en-GB"/>
        </w:rPr>
        <w:t xml:space="preserve">must be reported </w:t>
      </w:r>
      <w:r w:rsidR="00292D66" w:rsidRPr="006575B9">
        <w:rPr>
          <w:rFonts w:cs="Arial"/>
          <w:sz w:val="22"/>
          <w:lang w:eastAsia="en-GB"/>
        </w:rPr>
        <w:t xml:space="preserve">immediately </w:t>
      </w:r>
      <w:r w:rsidR="00F44AE6" w:rsidRPr="006575B9">
        <w:rPr>
          <w:rFonts w:cs="Arial"/>
          <w:sz w:val="22"/>
          <w:lang w:eastAsia="en-GB"/>
        </w:rPr>
        <w:t>to the Headteacher</w:t>
      </w:r>
      <w:r w:rsidR="00DA1C88" w:rsidRPr="006575B9">
        <w:rPr>
          <w:rFonts w:cs="Arial"/>
          <w:sz w:val="22"/>
          <w:lang w:eastAsia="en-GB"/>
        </w:rPr>
        <w:t>.</w:t>
      </w:r>
    </w:p>
    <w:p w:rsidR="006575B9" w:rsidRPr="006575B9" w:rsidRDefault="006575B9" w:rsidP="006575B9">
      <w:pPr>
        <w:pStyle w:val="ListParagraph"/>
        <w:rPr>
          <w:rFonts w:cs="Arial"/>
          <w:sz w:val="22"/>
          <w:lang w:eastAsia="en-GB"/>
        </w:rPr>
      </w:pPr>
    </w:p>
    <w:p w:rsidR="00123C9C" w:rsidRPr="006575B9" w:rsidRDefault="00F113BA" w:rsidP="00F113BA">
      <w:pPr>
        <w:pStyle w:val="ListParagraph"/>
        <w:spacing w:after="0" w:line="240" w:lineRule="auto"/>
        <w:ind w:left="851" w:hanging="851"/>
        <w:jc w:val="both"/>
        <w:rPr>
          <w:rFonts w:cs="Arial"/>
          <w:sz w:val="22"/>
          <w:lang w:eastAsia="en-GB"/>
        </w:rPr>
      </w:pPr>
      <w:r>
        <w:rPr>
          <w:rFonts w:cs="Arial"/>
          <w:sz w:val="22"/>
          <w:lang w:eastAsia="en-GB"/>
        </w:rPr>
        <w:t>7.4</w:t>
      </w:r>
      <w:r>
        <w:rPr>
          <w:rFonts w:cs="Arial"/>
          <w:sz w:val="22"/>
          <w:lang w:eastAsia="en-GB"/>
        </w:rPr>
        <w:tab/>
      </w:r>
      <w:r w:rsidR="00F44AE6" w:rsidRPr="006575B9">
        <w:rPr>
          <w:rFonts w:cs="Arial"/>
          <w:sz w:val="22"/>
          <w:lang w:eastAsia="en-GB"/>
        </w:rPr>
        <w:t xml:space="preserve">Where </w:t>
      </w:r>
      <w:r w:rsidR="00C178F9" w:rsidRPr="006575B9">
        <w:rPr>
          <w:rFonts w:cs="Arial"/>
          <w:sz w:val="22"/>
          <w:lang w:eastAsia="en-GB"/>
        </w:rPr>
        <w:t>any form of</w:t>
      </w:r>
      <w:r w:rsidR="00F44AE6" w:rsidRPr="006575B9">
        <w:rPr>
          <w:rFonts w:cs="Arial"/>
          <w:sz w:val="22"/>
          <w:lang w:eastAsia="en-GB"/>
        </w:rPr>
        <w:t xml:space="preserve"> unsuitable material is found, which may not be illegal but which could or does raise concerns about a</w:t>
      </w:r>
      <w:r w:rsidR="00292D66" w:rsidRPr="006575B9">
        <w:rPr>
          <w:rFonts w:cs="Arial"/>
          <w:sz w:val="22"/>
          <w:lang w:eastAsia="en-GB"/>
        </w:rPr>
        <w:t>n adult working in school</w:t>
      </w:r>
      <w:r w:rsidR="00F44AE6" w:rsidRPr="006575B9">
        <w:rPr>
          <w:rFonts w:cs="Arial"/>
          <w:sz w:val="22"/>
          <w:lang w:eastAsia="en-GB"/>
        </w:rPr>
        <w:t xml:space="preserve">, </w:t>
      </w:r>
      <w:r w:rsidR="00292D66" w:rsidRPr="006575B9">
        <w:rPr>
          <w:rFonts w:cs="Arial"/>
          <w:sz w:val="22"/>
          <w:lang w:eastAsia="en-GB"/>
        </w:rPr>
        <w:t>the Headteacher s</w:t>
      </w:r>
      <w:r w:rsidR="00C178F9" w:rsidRPr="006575B9">
        <w:rPr>
          <w:rFonts w:cs="Arial"/>
          <w:sz w:val="22"/>
          <w:lang w:eastAsia="en-GB"/>
        </w:rPr>
        <w:t>h</w:t>
      </w:r>
      <w:r w:rsidR="00292D66" w:rsidRPr="006575B9">
        <w:rPr>
          <w:rFonts w:cs="Arial"/>
          <w:sz w:val="22"/>
          <w:lang w:eastAsia="en-GB"/>
        </w:rPr>
        <w:t xml:space="preserve">ould be informed immediately. </w:t>
      </w:r>
      <w:r w:rsidR="007B50B3">
        <w:rPr>
          <w:rFonts w:cs="Arial"/>
          <w:sz w:val="22"/>
          <w:lang w:eastAsia="en-GB"/>
        </w:rPr>
        <w:t xml:space="preserve">The Headteacher </w:t>
      </w:r>
      <w:r w:rsidR="00AA126B">
        <w:rPr>
          <w:rFonts w:cs="Arial"/>
          <w:sz w:val="22"/>
          <w:lang w:eastAsia="en-GB"/>
        </w:rPr>
        <w:t>may take</w:t>
      </w:r>
      <w:r w:rsidR="007B50B3">
        <w:rPr>
          <w:rFonts w:cs="Arial"/>
          <w:sz w:val="22"/>
          <w:lang w:eastAsia="en-GB"/>
        </w:rPr>
        <w:t xml:space="preserve"> </w:t>
      </w:r>
      <w:r w:rsidR="00AA126B">
        <w:rPr>
          <w:rFonts w:cs="Arial"/>
          <w:sz w:val="22"/>
          <w:lang w:eastAsia="en-GB"/>
        </w:rPr>
        <w:t xml:space="preserve">HR or legal </w:t>
      </w:r>
      <w:r w:rsidR="007B50B3">
        <w:rPr>
          <w:rFonts w:cs="Arial"/>
          <w:sz w:val="22"/>
          <w:lang w:eastAsia="en-GB"/>
        </w:rPr>
        <w:t>advice on the appropriate way forward.</w:t>
      </w:r>
    </w:p>
    <w:p w:rsidR="00123C9C" w:rsidRPr="00BF29BA" w:rsidRDefault="00123C9C" w:rsidP="005E0BE1">
      <w:pPr>
        <w:spacing w:after="0" w:line="240" w:lineRule="auto"/>
        <w:jc w:val="both"/>
        <w:rPr>
          <w:rFonts w:cs="Arial"/>
          <w:color w:val="5F497A" w:themeColor="accent4" w:themeShade="BF"/>
          <w:sz w:val="22"/>
          <w:lang w:eastAsia="en-GB"/>
        </w:rPr>
      </w:pPr>
    </w:p>
    <w:p w:rsidR="00960178" w:rsidRPr="006B659B" w:rsidRDefault="000E54B8" w:rsidP="00F113BA">
      <w:pPr>
        <w:spacing w:after="0" w:line="240" w:lineRule="auto"/>
        <w:ind w:left="851" w:hanging="851"/>
        <w:jc w:val="both"/>
        <w:rPr>
          <w:rFonts w:cs="Arial"/>
          <w:b/>
          <w:sz w:val="22"/>
          <w:lang w:eastAsia="en-GB"/>
        </w:rPr>
      </w:pPr>
      <w:r>
        <w:rPr>
          <w:rFonts w:cs="Arial"/>
          <w:b/>
          <w:color w:val="5F497A" w:themeColor="accent4" w:themeShade="BF"/>
          <w:sz w:val="32"/>
          <w:szCs w:val="32"/>
          <w:lang w:eastAsia="en-GB"/>
        </w:rPr>
        <w:t>8</w:t>
      </w:r>
      <w:r w:rsidR="00DA1C88">
        <w:rPr>
          <w:rFonts w:cs="Arial"/>
          <w:b/>
          <w:color w:val="5F497A" w:themeColor="accent4" w:themeShade="BF"/>
          <w:sz w:val="32"/>
          <w:szCs w:val="32"/>
          <w:lang w:eastAsia="en-GB"/>
        </w:rPr>
        <w:t xml:space="preserve">. </w:t>
      </w:r>
      <w:r w:rsidR="00F113BA">
        <w:rPr>
          <w:rFonts w:cs="Arial"/>
          <w:b/>
          <w:color w:val="5F497A" w:themeColor="accent4" w:themeShade="BF"/>
          <w:sz w:val="32"/>
          <w:szCs w:val="32"/>
          <w:lang w:eastAsia="en-GB"/>
        </w:rPr>
        <w:tab/>
      </w:r>
      <w:r w:rsidR="00ED00FD" w:rsidRPr="006B659B">
        <w:rPr>
          <w:rFonts w:cs="Arial"/>
          <w:b/>
          <w:color w:val="5F497A" w:themeColor="accent4" w:themeShade="BF"/>
          <w:sz w:val="32"/>
          <w:szCs w:val="32"/>
          <w:lang w:eastAsia="en-GB"/>
        </w:rPr>
        <w:t>School</w:t>
      </w:r>
      <w:r w:rsidR="00DA1C88">
        <w:rPr>
          <w:rFonts w:cs="Arial"/>
          <w:b/>
          <w:color w:val="5F497A" w:themeColor="accent4" w:themeShade="BF"/>
          <w:sz w:val="32"/>
          <w:szCs w:val="32"/>
          <w:lang w:eastAsia="en-GB"/>
        </w:rPr>
        <w:t xml:space="preserve"> </w:t>
      </w:r>
      <w:r w:rsidR="00AA126B">
        <w:rPr>
          <w:rFonts w:cs="Arial"/>
          <w:b/>
          <w:color w:val="5F497A" w:themeColor="accent4" w:themeShade="BF"/>
          <w:sz w:val="32"/>
          <w:szCs w:val="32"/>
          <w:lang w:eastAsia="en-GB"/>
        </w:rPr>
        <w:t>s</w:t>
      </w:r>
      <w:r w:rsidR="00DA1C88">
        <w:rPr>
          <w:rFonts w:cs="Arial"/>
          <w:b/>
          <w:color w:val="5F497A" w:themeColor="accent4" w:themeShade="BF"/>
          <w:sz w:val="32"/>
          <w:szCs w:val="32"/>
          <w:lang w:eastAsia="en-GB"/>
        </w:rPr>
        <w:t xml:space="preserve">ocial </w:t>
      </w:r>
      <w:r w:rsidR="00AA126B">
        <w:rPr>
          <w:rFonts w:cs="Arial"/>
          <w:b/>
          <w:color w:val="5F497A" w:themeColor="accent4" w:themeShade="BF"/>
          <w:sz w:val="32"/>
          <w:szCs w:val="32"/>
          <w:lang w:eastAsia="en-GB"/>
        </w:rPr>
        <w:t>m</w:t>
      </w:r>
      <w:r w:rsidR="00DA1C88">
        <w:rPr>
          <w:rFonts w:cs="Arial"/>
          <w:b/>
          <w:color w:val="5F497A" w:themeColor="accent4" w:themeShade="BF"/>
          <w:sz w:val="32"/>
          <w:szCs w:val="32"/>
          <w:lang w:eastAsia="en-GB"/>
        </w:rPr>
        <w:t xml:space="preserve">edia </w:t>
      </w:r>
      <w:r w:rsidR="00AA126B">
        <w:rPr>
          <w:rFonts w:cs="Arial"/>
          <w:b/>
          <w:color w:val="5F497A" w:themeColor="accent4" w:themeShade="BF"/>
          <w:sz w:val="32"/>
          <w:szCs w:val="32"/>
          <w:lang w:eastAsia="en-GB"/>
        </w:rPr>
        <w:t>w</w:t>
      </w:r>
      <w:r w:rsidR="007E4871">
        <w:rPr>
          <w:rFonts w:cs="Arial"/>
          <w:b/>
          <w:color w:val="5F497A" w:themeColor="accent4" w:themeShade="BF"/>
          <w:sz w:val="32"/>
          <w:szCs w:val="32"/>
          <w:lang w:eastAsia="en-GB"/>
        </w:rPr>
        <w:t>eb</w:t>
      </w:r>
      <w:r w:rsidR="00DA1C88">
        <w:rPr>
          <w:rFonts w:cs="Arial"/>
          <w:b/>
          <w:color w:val="5F497A" w:themeColor="accent4" w:themeShade="BF"/>
          <w:sz w:val="32"/>
          <w:szCs w:val="32"/>
          <w:lang w:eastAsia="en-GB"/>
        </w:rPr>
        <w:t>sites</w:t>
      </w:r>
    </w:p>
    <w:p w:rsidR="006B659B" w:rsidRPr="006B659B" w:rsidRDefault="006B659B" w:rsidP="006B659B">
      <w:pPr>
        <w:spacing w:after="0" w:line="240" w:lineRule="auto"/>
        <w:jc w:val="both"/>
        <w:rPr>
          <w:rFonts w:cs="Arial"/>
          <w:b/>
          <w:sz w:val="22"/>
          <w:lang w:eastAsia="en-GB"/>
        </w:rPr>
      </w:pPr>
    </w:p>
    <w:p w:rsidR="006B659B" w:rsidRPr="006575B9" w:rsidRDefault="00ED00FD" w:rsidP="00F113BA">
      <w:pPr>
        <w:pStyle w:val="ListParagraph"/>
        <w:numPr>
          <w:ilvl w:val="1"/>
          <w:numId w:val="30"/>
        </w:numPr>
        <w:spacing w:after="0" w:line="240" w:lineRule="auto"/>
        <w:ind w:left="851" w:hanging="851"/>
        <w:jc w:val="both"/>
        <w:rPr>
          <w:rFonts w:cs="Arial"/>
          <w:color w:val="FF0000"/>
          <w:sz w:val="22"/>
          <w:lang w:eastAsia="en-GB"/>
        </w:rPr>
      </w:pPr>
      <w:r w:rsidRPr="006575B9">
        <w:rPr>
          <w:rFonts w:cs="Arial"/>
          <w:sz w:val="22"/>
          <w:lang w:eastAsia="en-GB"/>
        </w:rPr>
        <w:t xml:space="preserve">There must be a strong pedagogical or business reason for creating </w:t>
      </w:r>
      <w:r w:rsidR="004C0BA4">
        <w:rPr>
          <w:rFonts w:cs="Arial"/>
          <w:sz w:val="22"/>
          <w:lang w:eastAsia="en-GB"/>
        </w:rPr>
        <w:t xml:space="preserve">an </w:t>
      </w:r>
      <w:r w:rsidRPr="006575B9">
        <w:rPr>
          <w:rFonts w:cs="Arial"/>
          <w:sz w:val="22"/>
          <w:lang w:eastAsia="en-GB"/>
        </w:rPr>
        <w:t xml:space="preserve">official school </w:t>
      </w:r>
      <w:r w:rsidR="006575B9" w:rsidRPr="006575B9">
        <w:rPr>
          <w:rFonts w:cs="Arial"/>
          <w:sz w:val="22"/>
          <w:lang w:eastAsia="en-GB"/>
        </w:rPr>
        <w:t xml:space="preserve">social media/social networking </w:t>
      </w:r>
      <w:r w:rsidR="007A0D95" w:rsidRPr="006575B9">
        <w:rPr>
          <w:rFonts w:cs="Arial"/>
          <w:sz w:val="22"/>
          <w:lang w:eastAsia="en-GB"/>
        </w:rPr>
        <w:t>web</w:t>
      </w:r>
      <w:r w:rsidRPr="006575B9">
        <w:rPr>
          <w:rFonts w:cs="Arial"/>
          <w:sz w:val="22"/>
          <w:lang w:eastAsia="en-GB"/>
        </w:rPr>
        <w:t>site</w:t>
      </w:r>
      <w:r w:rsidR="007E4871" w:rsidRPr="006575B9">
        <w:rPr>
          <w:rFonts w:cs="Arial"/>
          <w:sz w:val="22"/>
          <w:lang w:eastAsia="en-GB"/>
        </w:rPr>
        <w:t xml:space="preserve"> including websites to c</w:t>
      </w:r>
      <w:r w:rsidRPr="006575B9">
        <w:rPr>
          <w:rFonts w:cs="Arial"/>
          <w:sz w:val="22"/>
          <w:lang w:eastAsia="en-GB"/>
        </w:rPr>
        <w:t>ommunicate with pupils</w:t>
      </w:r>
      <w:r w:rsidR="007E4871" w:rsidRPr="006575B9">
        <w:rPr>
          <w:rFonts w:cs="Arial"/>
          <w:sz w:val="22"/>
          <w:lang w:eastAsia="en-GB"/>
        </w:rPr>
        <w:t>.</w:t>
      </w:r>
      <w:r w:rsidRPr="006575B9">
        <w:rPr>
          <w:rFonts w:cs="Arial"/>
          <w:sz w:val="22"/>
          <w:lang w:eastAsia="en-GB"/>
        </w:rPr>
        <w:t xml:space="preserve"> </w:t>
      </w:r>
      <w:r w:rsidR="00292D66" w:rsidRPr="006575B9">
        <w:rPr>
          <w:rFonts w:cs="Arial"/>
          <w:sz w:val="22"/>
          <w:lang w:eastAsia="en-GB"/>
        </w:rPr>
        <w:t xml:space="preserve">Adults </w:t>
      </w:r>
      <w:r w:rsidRPr="006575B9">
        <w:rPr>
          <w:rFonts w:cs="Arial"/>
          <w:sz w:val="22"/>
          <w:lang w:eastAsia="en-GB"/>
        </w:rPr>
        <w:t xml:space="preserve">must not create </w:t>
      </w:r>
      <w:r w:rsidR="007E4871" w:rsidRPr="006575B9">
        <w:rPr>
          <w:rFonts w:cs="Arial"/>
          <w:sz w:val="22"/>
          <w:lang w:eastAsia="en-GB"/>
        </w:rPr>
        <w:t>web</w:t>
      </w:r>
      <w:r w:rsidRPr="006575B9">
        <w:rPr>
          <w:rFonts w:cs="Arial"/>
          <w:sz w:val="22"/>
          <w:lang w:eastAsia="en-GB"/>
        </w:rPr>
        <w:t xml:space="preserve">sites for reasons which could expose the school to unwelcome publicity or </w:t>
      </w:r>
      <w:r w:rsidR="00292D66" w:rsidRPr="006575B9">
        <w:rPr>
          <w:rFonts w:cs="Arial"/>
          <w:sz w:val="22"/>
          <w:lang w:eastAsia="en-GB"/>
        </w:rPr>
        <w:t xml:space="preserve">which could </w:t>
      </w:r>
      <w:r w:rsidRPr="006575B9">
        <w:rPr>
          <w:rFonts w:cs="Arial"/>
          <w:sz w:val="22"/>
          <w:lang w:eastAsia="en-GB"/>
        </w:rPr>
        <w:t>cause reputational damage</w:t>
      </w:r>
      <w:r w:rsidR="007A0D95" w:rsidRPr="006575B9">
        <w:rPr>
          <w:rFonts w:cs="Arial"/>
          <w:sz w:val="22"/>
          <w:lang w:eastAsia="en-GB"/>
        </w:rPr>
        <w:t xml:space="preserve"> to the school</w:t>
      </w:r>
      <w:r w:rsidRPr="006575B9">
        <w:rPr>
          <w:rFonts w:cs="Arial"/>
          <w:sz w:val="22"/>
          <w:lang w:eastAsia="en-GB"/>
        </w:rPr>
        <w:t>.</w:t>
      </w:r>
      <w:r w:rsidR="00DA1C88" w:rsidRPr="006575B9">
        <w:rPr>
          <w:rFonts w:cs="Arial"/>
          <w:sz w:val="22"/>
          <w:lang w:eastAsia="en-GB"/>
        </w:rPr>
        <w:t xml:space="preserve"> The </w:t>
      </w:r>
      <w:r w:rsidR="007E4871" w:rsidRPr="006575B9">
        <w:rPr>
          <w:rFonts w:cs="Arial"/>
          <w:sz w:val="22"/>
          <w:lang w:eastAsia="en-GB"/>
        </w:rPr>
        <w:t>matter must have been discussed</w:t>
      </w:r>
      <w:r w:rsidR="00AA126B">
        <w:rPr>
          <w:rFonts w:cs="Arial"/>
          <w:sz w:val="22"/>
          <w:lang w:eastAsia="en-GB"/>
        </w:rPr>
        <w:t>, authorised and agreed with th</w:t>
      </w:r>
      <w:r w:rsidR="007E4871" w:rsidRPr="006575B9">
        <w:rPr>
          <w:rFonts w:cs="Arial"/>
          <w:sz w:val="22"/>
          <w:lang w:eastAsia="en-GB"/>
        </w:rPr>
        <w:t xml:space="preserve">e </w:t>
      </w:r>
      <w:r w:rsidR="00DA1C88" w:rsidRPr="006575B9">
        <w:rPr>
          <w:rFonts w:cs="Arial"/>
          <w:sz w:val="22"/>
          <w:lang w:eastAsia="en-GB"/>
        </w:rPr>
        <w:t>Headteacher</w:t>
      </w:r>
      <w:r w:rsidR="006575B9" w:rsidRPr="006575B9">
        <w:rPr>
          <w:rFonts w:cs="Arial"/>
          <w:sz w:val="22"/>
          <w:lang w:eastAsia="en-GB"/>
        </w:rPr>
        <w:t xml:space="preserve"> in advance </w:t>
      </w:r>
      <w:r w:rsidR="00DA1C88" w:rsidRPr="006575B9">
        <w:rPr>
          <w:rFonts w:cs="Arial"/>
          <w:sz w:val="22"/>
          <w:lang w:eastAsia="en-GB"/>
        </w:rPr>
        <w:t>of any school website</w:t>
      </w:r>
      <w:r w:rsidR="00AA126B">
        <w:rPr>
          <w:rFonts w:cs="Arial"/>
          <w:sz w:val="22"/>
          <w:lang w:eastAsia="en-GB"/>
        </w:rPr>
        <w:t xml:space="preserve">, including social media websites, </w:t>
      </w:r>
      <w:r w:rsidR="00DA1C88" w:rsidRPr="006575B9">
        <w:rPr>
          <w:rFonts w:cs="Arial"/>
          <w:sz w:val="22"/>
          <w:lang w:eastAsia="en-GB"/>
        </w:rPr>
        <w:t xml:space="preserve"> being created</w:t>
      </w:r>
      <w:r w:rsidR="00DA1C88" w:rsidRPr="006575B9">
        <w:rPr>
          <w:rFonts w:cs="Arial"/>
          <w:color w:val="FF0000"/>
          <w:sz w:val="22"/>
          <w:lang w:eastAsia="en-GB"/>
        </w:rPr>
        <w:t>.</w:t>
      </w:r>
    </w:p>
    <w:p w:rsidR="00DA1C88" w:rsidRPr="00DA1C88" w:rsidRDefault="00DA1C88" w:rsidP="00F113BA">
      <w:pPr>
        <w:spacing w:after="0" w:line="240" w:lineRule="auto"/>
        <w:ind w:left="851" w:hanging="851"/>
        <w:jc w:val="both"/>
        <w:rPr>
          <w:rFonts w:cs="Arial"/>
          <w:sz w:val="22"/>
          <w:lang w:eastAsia="en-GB"/>
        </w:rPr>
      </w:pPr>
    </w:p>
    <w:p w:rsidR="00ED00FD" w:rsidRPr="006575B9" w:rsidRDefault="00ED00FD" w:rsidP="00F113BA">
      <w:pPr>
        <w:pStyle w:val="ListParagraph"/>
        <w:numPr>
          <w:ilvl w:val="1"/>
          <w:numId w:val="30"/>
        </w:numPr>
        <w:spacing w:after="0" w:line="240" w:lineRule="auto"/>
        <w:ind w:left="851" w:hanging="851"/>
        <w:jc w:val="both"/>
        <w:rPr>
          <w:rFonts w:cs="Arial"/>
          <w:sz w:val="22"/>
          <w:lang w:eastAsia="en-GB"/>
        </w:rPr>
      </w:pPr>
      <w:r w:rsidRPr="006575B9">
        <w:rPr>
          <w:rFonts w:cs="Arial"/>
          <w:sz w:val="22"/>
          <w:lang w:eastAsia="en-GB"/>
        </w:rPr>
        <w:t xml:space="preserve">Adults must at all times act in the best interests of the </w:t>
      </w:r>
      <w:r w:rsidR="007A0D95" w:rsidRPr="006575B9">
        <w:rPr>
          <w:rFonts w:cs="Arial"/>
          <w:sz w:val="22"/>
          <w:lang w:eastAsia="en-GB"/>
        </w:rPr>
        <w:t xml:space="preserve">school </w:t>
      </w:r>
      <w:r w:rsidR="006575B9">
        <w:rPr>
          <w:rFonts w:cs="Arial"/>
          <w:sz w:val="22"/>
          <w:lang w:eastAsia="en-GB"/>
        </w:rPr>
        <w:t xml:space="preserve">and the pupils </w:t>
      </w:r>
      <w:r w:rsidRPr="006575B9">
        <w:rPr>
          <w:rFonts w:cs="Arial"/>
          <w:sz w:val="22"/>
          <w:lang w:eastAsia="en-GB"/>
        </w:rPr>
        <w:t xml:space="preserve">when creating, participating in or contributing </w:t>
      </w:r>
      <w:r w:rsidR="00DA1C88" w:rsidRPr="006575B9">
        <w:rPr>
          <w:rFonts w:cs="Arial"/>
          <w:sz w:val="22"/>
          <w:lang w:eastAsia="en-GB"/>
        </w:rPr>
        <w:t xml:space="preserve">to the </w:t>
      </w:r>
      <w:r w:rsidRPr="006575B9">
        <w:rPr>
          <w:rFonts w:cs="Arial"/>
          <w:sz w:val="22"/>
          <w:lang w:eastAsia="en-GB"/>
        </w:rPr>
        <w:t xml:space="preserve">content </w:t>
      </w:r>
      <w:r w:rsidR="00DA1C88" w:rsidRPr="006575B9">
        <w:rPr>
          <w:rFonts w:cs="Arial"/>
          <w:sz w:val="22"/>
          <w:lang w:eastAsia="en-GB"/>
        </w:rPr>
        <w:t>of</w:t>
      </w:r>
      <w:r w:rsidRPr="006575B9">
        <w:rPr>
          <w:rFonts w:cs="Arial"/>
          <w:sz w:val="22"/>
          <w:lang w:eastAsia="en-GB"/>
        </w:rPr>
        <w:t xml:space="preserve"> </w:t>
      </w:r>
      <w:r w:rsidR="004C0BA4">
        <w:rPr>
          <w:rFonts w:cs="Arial"/>
          <w:sz w:val="22"/>
          <w:lang w:eastAsia="en-GB"/>
        </w:rPr>
        <w:t xml:space="preserve">any </w:t>
      </w:r>
      <w:r w:rsidR="007E4871" w:rsidRPr="006575B9">
        <w:rPr>
          <w:rFonts w:cs="Arial"/>
          <w:sz w:val="22"/>
          <w:lang w:eastAsia="en-GB"/>
        </w:rPr>
        <w:t>website</w:t>
      </w:r>
      <w:r w:rsidR="004C0BA4">
        <w:rPr>
          <w:rFonts w:cs="Arial"/>
          <w:sz w:val="22"/>
          <w:lang w:eastAsia="en-GB"/>
        </w:rPr>
        <w:t xml:space="preserve"> </w:t>
      </w:r>
      <w:r w:rsidR="00292D66" w:rsidRPr="006575B9">
        <w:rPr>
          <w:rFonts w:cs="Arial"/>
          <w:sz w:val="22"/>
          <w:lang w:eastAsia="en-GB"/>
        </w:rPr>
        <w:t>created on behalf of the school</w:t>
      </w:r>
      <w:r w:rsidRPr="006575B9">
        <w:rPr>
          <w:rFonts w:cs="Arial"/>
          <w:sz w:val="22"/>
          <w:lang w:eastAsia="en-GB"/>
        </w:rPr>
        <w:t>.</w:t>
      </w:r>
    </w:p>
    <w:p w:rsidR="00123C9C" w:rsidRPr="00BF29BA" w:rsidRDefault="00123C9C" w:rsidP="00123C9C">
      <w:pPr>
        <w:pStyle w:val="ListParagraph"/>
        <w:spacing w:after="0" w:line="240" w:lineRule="auto"/>
        <w:jc w:val="both"/>
        <w:rPr>
          <w:rFonts w:cs="Arial"/>
          <w:sz w:val="22"/>
          <w:lang w:eastAsia="en-GB"/>
        </w:rPr>
      </w:pPr>
    </w:p>
    <w:p w:rsidR="00F55466" w:rsidRPr="00F113BA" w:rsidRDefault="00F55466" w:rsidP="00797C84">
      <w:pPr>
        <w:spacing w:after="0" w:line="240" w:lineRule="auto"/>
        <w:jc w:val="both"/>
        <w:rPr>
          <w:rFonts w:cs="Arial"/>
          <w:szCs w:val="24"/>
          <w:lang w:eastAsia="en-GB"/>
        </w:rPr>
      </w:pPr>
    </w:p>
    <w:p w:rsidR="00F55466" w:rsidRPr="00F113BA" w:rsidRDefault="00F55466" w:rsidP="00797C84">
      <w:pPr>
        <w:spacing w:after="0" w:line="240" w:lineRule="auto"/>
        <w:jc w:val="both"/>
        <w:rPr>
          <w:rFonts w:cs="Arial"/>
          <w:szCs w:val="24"/>
          <w:lang w:eastAsia="en-GB"/>
        </w:rPr>
      </w:pPr>
    </w:p>
    <w:p w:rsidR="00F44AE6" w:rsidRPr="00797C84" w:rsidRDefault="00797C84" w:rsidP="00F113BA">
      <w:pPr>
        <w:spacing w:after="0" w:line="240" w:lineRule="auto"/>
        <w:ind w:left="851" w:hanging="851"/>
        <w:jc w:val="both"/>
        <w:rPr>
          <w:rFonts w:cs="Arial"/>
          <w:b/>
          <w:color w:val="5F497A" w:themeColor="accent4" w:themeShade="BF"/>
          <w:sz w:val="32"/>
          <w:szCs w:val="32"/>
          <w:lang w:eastAsia="en-GB"/>
        </w:rPr>
      </w:pPr>
      <w:r>
        <w:rPr>
          <w:rFonts w:cs="Arial"/>
          <w:b/>
          <w:color w:val="5F497A" w:themeColor="accent4" w:themeShade="BF"/>
          <w:sz w:val="32"/>
          <w:szCs w:val="32"/>
          <w:lang w:eastAsia="en-GB"/>
        </w:rPr>
        <w:t>9.</w:t>
      </w:r>
      <w:r w:rsidR="00F113BA">
        <w:rPr>
          <w:rFonts w:cs="Arial"/>
          <w:b/>
          <w:color w:val="5F497A" w:themeColor="accent4" w:themeShade="BF"/>
          <w:sz w:val="32"/>
          <w:szCs w:val="32"/>
          <w:lang w:eastAsia="en-GB"/>
        </w:rPr>
        <w:tab/>
      </w:r>
      <w:r w:rsidR="00C12448" w:rsidRPr="00797C84">
        <w:rPr>
          <w:rFonts w:cs="Arial"/>
          <w:b/>
          <w:color w:val="5F497A" w:themeColor="accent4" w:themeShade="BF"/>
          <w:sz w:val="32"/>
          <w:szCs w:val="32"/>
          <w:lang w:eastAsia="en-GB"/>
        </w:rPr>
        <w:t>Cyberbullying and Trolling</w:t>
      </w:r>
    </w:p>
    <w:p w:rsidR="005E1816" w:rsidRPr="00BF29BA" w:rsidRDefault="005E1816" w:rsidP="005E0BE1">
      <w:pPr>
        <w:pStyle w:val="ListParagraph"/>
        <w:spacing w:after="0" w:line="240" w:lineRule="auto"/>
        <w:ind w:left="792"/>
        <w:jc w:val="both"/>
        <w:rPr>
          <w:rFonts w:cs="Arial"/>
          <w:sz w:val="22"/>
          <w:lang w:eastAsia="en-GB"/>
        </w:rPr>
      </w:pPr>
    </w:p>
    <w:p w:rsidR="00356ED2" w:rsidRPr="007A0D95" w:rsidRDefault="00797C84" w:rsidP="004C0BA4">
      <w:pPr>
        <w:spacing w:after="0" w:line="240" w:lineRule="auto"/>
        <w:ind w:left="851" w:hanging="851"/>
        <w:jc w:val="both"/>
        <w:rPr>
          <w:rFonts w:cs="Arial"/>
          <w:b/>
          <w:sz w:val="22"/>
          <w:lang w:eastAsia="en-GB"/>
        </w:rPr>
      </w:pPr>
      <w:r>
        <w:rPr>
          <w:rFonts w:cs="Arial"/>
          <w:sz w:val="22"/>
          <w:lang w:eastAsia="en-GB"/>
        </w:rPr>
        <w:t>9.</w:t>
      </w:r>
      <w:r w:rsidR="004622C5">
        <w:rPr>
          <w:rFonts w:cs="Arial"/>
          <w:sz w:val="22"/>
          <w:lang w:eastAsia="en-GB"/>
        </w:rPr>
        <w:t>1</w:t>
      </w:r>
      <w:r w:rsidR="00F113BA">
        <w:rPr>
          <w:rFonts w:cs="Arial"/>
          <w:sz w:val="22"/>
          <w:lang w:eastAsia="en-GB"/>
        </w:rPr>
        <w:tab/>
      </w:r>
      <w:r w:rsidR="004622C5" w:rsidRPr="004C0BA4">
        <w:rPr>
          <w:rFonts w:cs="Arial"/>
          <w:b/>
          <w:sz w:val="22"/>
          <w:lang w:eastAsia="en-GB"/>
        </w:rPr>
        <w:t>“Cyberbullying”</w:t>
      </w:r>
      <w:r w:rsidR="004622C5" w:rsidRPr="007A0D95">
        <w:rPr>
          <w:rFonts w:cs="Arial"/>
          <w:sz w:val="22"/>
          <w:lang w:eastAsia="en-GB"/>
        </w:rPr>
        <w:t xml:space="preserve"> </w:t>
      </w:r>
      <w:r w:rsidR="004C0BA4">
        <w:rPr>
          <w:rFonts w:cs="Arial"/>
          <w:sz w:val="22"/>
          <w:lang w:eastAsia="en-GB"/>
        </w:rPr>
        <w:t>can be defined as “</w:t>
      </w:r>
      <w:r w:rsidR="00C12448" w:rsidRPr="004C0BA4">
        <w:rPr>
          <w:rFonts w:cs="Arial"/>
          <w:sz w:val="22"/>
          <w:lang w:eastAsia="en-GB"/>
        </w:rPr>
        <w:t>the use of modern communication technologies to embarrass, humiliate, threaten or intimidate an individual in the attempt to gain power and control over them.’</w:t>
      </w:r>
    </w:p>
    <w:p w:rsidR="00356ED2" w:rsidRPr="00356ED2" w:rsidRDefault="00356ED2" w:rsidP="00F113BA">
      <w:pPr>
        <w:spacing w:after="0" w:line="240" w:lineRule="auto"/>
        <w:ind w:left="851" w:hanging="851"/>
        <w:jc w:val="both"/>
        <w:rPr>
          <w:rFonts w:cs="Arial"/>
          <w:b/>
          <w:sz w:val="22"/>
          <w:lang w:eastAsia="en-GB"/>
        </w:rPr>
      </w:pPr>
    </w:p>
    <w:p w:rsidR="00356ED2" w:rsidRPr="00797C84" w:rsidRDefault="00C12448" w:rsidP="00F113BA">
      <w:pPr>
        <w:pStyle w:val="ListParagraph"/>
        <w:numPr>
          <w:ilvl w:val="1"/>
          <w:numId w:val="31"/>
        </w:numPr>
        <w:spacing w:after="0" w:line="240" w:lineRule="auto"/>
        <w:ind w:left="851" w:hanging="851"/>
        <w:jc w:val="both"/>
        <w:rPr>
          <w:rFonts w:cs="Arial"/>
          <w:b/>
          <w:sz w:val="22"/>
          <w:lang w:eastAsia="en-GB"/>
        </w:rPr>
      </w:pPr>
      <w:r w:rsidRPr="00797C84">
        <w:rPr>
          <w:rFonts w:cs="Arial"/>
          <w:sz w:val="22"/>
          <w:lang w:eastAsia="en-GB"/>
        </w:rPr>
        <w:t>If cyberbullying take</w:t>
      </w:r>
      <w:r w:rsidR="00356ED2" w:rsidRPr="00797C84">
        <w:rPr>
          <w:rFonts w:cs="Arial"/>
          <w:sz w:val="22"/>
          <w:lang w:eastAsia="en-GB"/>
        </w:rPr>
        <w:t>s</w:t>
      </w:r>
      <w:r w:rsidRPr="00797C84">
        <w:rPr>
          <w:rFonts w:cs="Arial"/>
          <w:sz w:val="22"/>
          <w:lang w:eastAsia="en-GB"/>
        </w:rPr>
        <w:t xml:space="preserve"> place, </w:t>
      </w:r>
      <w:r w:rsidR="00292D66" w:rsidRPr="00797C84">
        <w:rPr>
          <w:rFonts w:cs="Arial"/>
          <w:sz w:val="22"/>
          <w:lang w:eastAsia="en-GB"/>
        </w:rPr>
        <w:t>adults s</w:t>
      </w:r>
      <w:r w:rsidRPr="00797C84">
        <w:rPr>
          <w:rFonts w:cs="Arial"/>
          <w:sz w:val="22"/>
          <w:lang w:eastAsia="en-GB"/>
        </w:rPr>
        <w:t>hould keep records of the abuse, text</w:t>
      </w:r>
      <w:r w:rsidR="007A0D95" w:rsidRPr="00797C84">
        <w:rPr>
          <w:rFonts w:cs="Arial"/>
          <w:sz w:val="22"/>
          <w:lang w:eastAsia="en-GB"/>
        </w:rPr>
        <w:t>s</w:t>
      </w:r>
      <w:r w:rsidRPr="00797C84">
        <w:rPr>
          <w:rFonts w:cs="Arial"/>
          <w:sz w:val="22"/>
          <w:lang w:eastAsia="en-GB"/>
        </w:rPr>
        <w:t>, e-mails, website or instant message</w:t>
      </w:r>
      <w:r w:rsidR="007A0D95" w:rsidRPr="00797C84">
        <w:rPr>
          <w:rFonts w:cs="Arial"/>
          <w:sz w:val="22"/>
          <w:lang w:eastAsia="en-GB"/>
        </w:rPr>
        <w:t>s</w:t>
      </w:r>
      <w:r w:rsidRPr="00797C84">
        <w:rPr>
          <w:rFonts w:cs="Arial"/>
          <w:sz w:val="22"/>
          <w:lang w:eastAsia="en-GB"/>
        </w:rPr>
        <w:t xml:space="preserve"> and should not delete </w:t>
      </w:r>
      <w:r w:rsidR="007A0D95" w:rsidRPr="00797C84">
        <w:rPr>
          <w:rFonts w:cs="Arial"/>
          <w:sz w:val="22"/>
          <w:lang w:eastAsia="en-GB"/>
        </w:rPr>
        <w:t xml:space="preserve">the said </w:t>
      </w:r>
      <w:r w:rsidRPr="00797C84">
        <w:rPr>
          <w:rFonts w:cs="Arial"/>
          <w:sz w:val="22"/>
          <w:lang w:eastAsia="en-GB"/>
        </w:rPr>
        <w:t>texts</w:t>
      </w:r>
      <w:r w:rsidR="007A0D95" w:rsidRPr="00797C84">
        <w:rPr>
          <w:rFonts w:cs="Arial"/>
          <w:sz w:val="22"/>
          <w:lang w:eastAsia="en-GB"/>
        </w:rPr>
        <w:t>,</w:t>
      </w:r>
      <w:r w:rsidRPr="00797C84">
        <w:rPr>
          <w:rFonts w:cs="Arial"/>
          <w:sz w:val="22"/>
          <w:lang w:eastAsia="en-GB"/>
        </w:rPr>
        <w:t xml:space="preserve"> e-mails</w:t>
      </w:r>
      <w:r w:rsidR="007A0D95" w:rsidRPr="00797C84">
        <w:rPr>
          <w:rFonts w:cs="Arial"/>
          <w:sz w:val="22"/>
          <w:lang w:eastAsia="en-GB"/>
        </w:rPr>
        <w:t xml:space="preserve"> or messages.</w:t>
      </w:r>
      <w:r w:rsidRPr="00797C84">
        <w:rPr>
          <w:rFonts w:cs="Arial"/>
          <w:sz w:val="22"/>
          <w:lang w:eastAsia="en-GB"/>
        </w:rPr>
        <w:t xml:space="preserve">  </w:t>
      </w:r>
      <w:r w:rsidR="00292D66" w:rsidRPr="00797C84">
        <w:rPr>
          <w:rFonts w:cs="Arial"/>
          <w:sz w:val="22"/>
          <w:lang w:eastAsia="en-GB"/>
        </w:rPr>
        <w:t>Adults</w:t>
      </w:r>
      <w:r w:rsidRPr="00797C84">
        <w:rPr>
          <w:rFonts w:cs="Arial"/>
          <w:sz w:val="22"/>
          <w:lang w:eastAsia="en-GB"/>
        </w:rPr>
        <w:t xml:space="preserve"> are advised to take screen prints of messages or web pages and </w:t>
      </w:r>
      <w:r w:rsidR="007A0D95" w:rsidRPr="00797C84">
        <w:rPr>
          <w:rFonts w:cs="Arial"/>
          <w:sz w:val="22"/>
          <w:lang w:eastAsia="en-GB"/>
        </w:rPr>
        <w:t xml:space="preserve">to </w:t>
      </w:r>
      <w:r w:rsidRPr="00797C84">
        <w:rPr>
          <w:rFonts w:cs="Arial"/>
          <w:sz w:val="22"/>
          <w:lang w:eastAsia="en-GB"/>
        </w:rPr>
        <w:t xml:space="preserve">be careful to record the time, date and </w:t>
      </w:r>
      <w:r w:rsidR="007A0D95" w:rsidRPr="00797C84">
        <w:rPr>
          <w:rFonts w:cs="Arial"/>
          <w:sz w:val="22"/>
          <w:lang w:eastAsia="en-GB"/>
        </w:rPr>
        <w:t xml:space="preserve">location </w:t>
      </w:r>
      <w:r w:rsidRPr="00797C84">
        <w:rPr>
          <w:rFonts w:cs="Arial"/>
          <w:sz w:val="22"/>
          <w:lang w:eastAsia="en-GB"/>
        </w:rPr>
        <w:t>of the site.</w:t>
      </w:r>
      <w:r w:rsidR="00356ED2" w:rsidRPr="00797C84">
        <w:rPr>
          <w:rFonts w:cs="Arial"/>
          <w:sz w:val="22"/>
          <w:lang w:eastAsia="en-GB"/>
        </w:rPr>
        <w:t xml:space="preserve"> </w:t>
      </w:r>
    </w:p>
    <w:p w:rsidR="00356ED2" w:rsidRPr="00356ED2" w:rsidRDefault="00356ED2" w:rsidP="00F113BA">
      <w:pPr>
        <w:pStyle w:val="ListParagraph"/>
        <w:ind w:left="851" w:hanging="851"/>
        <w:rPr>
          <w:rFonts w:cs="Arial"/>
          <w:b/>
          <w:sz w:val="22"/>
          <w:lang w:eastAsia="en-GB"/>
        </w:rPr>
      </w:pPr>
    </w:p>
    <w:p w:rsidR="00356ED2" w:rsidRPr="004C0BA4" w:rsidRDefault="00C12448" w:rsidP="003769EA">
      <w:pPr>
        <w:pStyle w:val="ListParagraph"/>
        <w:numPr>
          <w:ilvl w:val="1"/>
          <w:numId w:val="31"/>
        </w:numPr>
        <w:spacing w:after="0" w:line="240" w:lineRule="auto"/>
        <w:ind w:left="851" w:hanging="851"/>
        <w:jc w:val="both"/>
        <w:rPr>
          <w:rFonts w:cs="Arial"/>
          <w:b/>
          <w:sz w:val="22"/>
          <w:lang w:eastAsia="en-GB"/>
        </w:rPr>
      </w:pPr>
      <w:r w:rsidRPr="004C0BA4">
        <w:rPr>
          <w:rFonts w:cs="Arial"/>
          <w:b/>
          <w:sz w:val="22"/>
          <w:lang w:eastAsia="en-GB"/>
        </w:rPr>
        <w:t>Trolling</w:t>
      </w:r>
      <w:r w:rsidR="00356ED2" w:rsidRPr="004C0BA4">
        <w:rPr>
          <w:rFonts w:cs="Arial"/>
          <w:b/>
          <w:sz w:val="22"/>
          <w:lang w:eastAsia="en-GB"/>
        </w:rPr>
        <w:t>”</w:t>
      </w:r>
      <w:r w:rsidRPr="004C0BA4">
        <w:rPr>
          <w:rFonts w:cs="Arial"/>
          <w:sz w:val="22"/>
          <w:lang w:eastAsia="en-GB"/>
        </w:rPr>
        <w:t xml:space="preserve"> </w:t>
      </w:r>
      <w:r w:rsidR="004C0BA4">
        <w:rPr>
          <w:rFonts w:cs="Arial"/>
          <w:sz w:val="22"/>
          <w:lang w:eastAsia="en-GB"/>
        </w:rPr>
        <w:t>can be defined as “</w:t>
      </w:r>
      <w:r w:rsidR="00356ED2" w:rsidRPr="004C0BA4">
        <w:rPr>
          <w:rFonts w:cs="Arial"/>
          <w:sz w:val="22"/>
          <w:lang w:eastAsia="en-GB"/>
        </w:rPr>
        <w:t>circumstances</w:t>
      </w:r>
      <w:r w:rsidRPr="004C0BA4">
        <w:rPr>
          <w:rFonts w:cs="Arial"/>
          <w:sz w:val="22"/>
          <w:lang w:eastAsia="en-GB"/>
        </w:rPr>
        <w:t xml:space="preserve"> where a person sows discord on the </w:t>
      </w:r>
      <w:r w:rsidR="007A0D95" w:rsidRPr="004C0BA4">
        <w:rPr>
          <w:rFonts w:cs="Arial"/>
          <w:sz w:val="22"/>
          <w:lang w:eastAsia="en-GB"/>
        </w:rPr>
        <w:t>i</w:t>
      </w:r>
      <w:r w:rsidRPr="004C0BA4">
        <w:rPr>
          <w:rFonts w:cs="Arial"/>
          <w:sz w:val="22"/>
          <w:lang w:eastAsia="en-GB"/>
        </w:rPr>
        <w:t>nternet by starting arguments or upsetting people by posting inflammatory messages in an online community with the deliberate intent of provoking readers into an emotional response</w:t>
      </w:r>
      <w:r w:rsidR="00356ED2" w:rsidRPr="004C0BA4">
        <w:rPr>
          <w:rFonts w:cs="Arial"/>
          <w:sz w:val="22"/>
          <w:lang w:eastAsia="en-GB"/>
        </w:rPr>
        <w:t>;</w:t>
      </w:r>
      <w:r w:rsidRPr="004C0BA4">
        <w:rPr>
          <w:rFonts w:cs="Arial"/>
          <w:sz w:val="22"/>
          <w:lang w:eastAsia="en-GB"/>
        </w:rPr>
        <w:t xml:space="preserve">’ </w:t>
      </w:r>
    </w:p>
    <w:p w:rsidR="00356ED2" w:rsidRPr="00356ED2" w:rsidRDefault="00356ED2" w:rsidP="00F113BA">
      <w:pPr>
        <w:pStyle w:val="ListParagraph"/>
        <w:ind w:left="851" w:hanging="851"/>
        <w:rPr>
          <w:rFonts w:cs="Arial"/>
          <w:sz w:val="22"/>
          <w:lang w:eastAsia="en-GB"/>
        </w:rPr>
      </w:pPr>
    </w:p>
    <w:p w:rsidR="00C12448" w:rsidRPr="00356ED2" w:rsidRDefault="00C12448" w:rsidP="00F113BA">
      <w:pPr>
        <w:pStyle w:val="ListParagraph"/>
        <w:numPr>
          <w:ilvl w:val="1"/>
          <w:numId w:val="31"/>
        </w:numPr>
        <w:spacing w:after="0" w:line="240" w:lineRule="auto"/>
        <w:ind w:left="851" w:hanging="851"/>
        <w:jc w:val="both"/>
        <w:rPr>
          <w:rFonts w:cs="Arial"/>
          <w:b/>
          <w:sz w:val="22"/>
          <w:lang w:eastAsia="en-GB"/>
        </w:rPr>
      </w:pPr>
      <w:r w:rsidRPr="00356ED2">
        <w:rPr>
          <w:rFonts w:cs="Arial"/>
          <w:sz w:val="22"/>
          <w:lang w:eastAsia="en-GB"/>
        </w:rPr>
        <w:t>If trolling occurs</w:t>
      </w:r>
      <w:r w:rsidR="00356ED2">
        <w:rPr>
          <w:rFonts w:cs="Arial"/>
          <w:sz w:val="22"/>
          <w:lang w:eastAsia="en-GB"/>
        </w:rPr>
        <w:t xml:space="preserve">, </w:t>
      </w:r>
      <w:r w:rsidR="007A0D95">
        <w:rPr>
          <w:rFonts w:cs="Arial"/>
          <w:sz w:val="22"/>
          <w:lang w:eastAsia="en-GB"/>
        </w:rPr>
        <w:t>a</w:t>
      </w:r>
      <w:r w:rsidR="00356ED2">
        <w:rPr>
          <w:rFonts w:cs="Arial"/>
          <w:sz w:val="22"/>
          <w:lang w:eastAsia="en-GB"/>
        </w:rPr>
        <w:t>dults</w:t>
      </w:r>
      <w:r w:rsidRPr="00356ED2">
        <w:rPr>
          <w:rFonts w:cs="Arial"/>
          <w:sz w:val="22"/>
          <w:lang w:eastAsia="en-GB"/>
        </w:rPr>
        <w:t xml:space="preserve"> are advised to take screen prints of messages</w:t>
      </w:r>
      <w:r w:rsidR="007A0D95">
        <w:rPr>
          <w:rFonts w:cs="Arial"/>
          <w:sz w:val="22"/>
          <w:lang w:eastAsia="en-GB"/>
        </w:rPr>
        <w:t xml:space="preserve"> and should not delete any evidence of trolling.</w:t>
      </w:r>
    </w:p>
    <w:p w:rsidR="00356ED2" w:rsidRPr="00356ED2" w:rsidRDefault="00356ED2" w:rsidP="00F113BA">
      <w:pPr>
        <w:pStyle w:val="ListParagraph"/>
        <w:ind w:left="851" w:hanging="851"/>
        <w:rPr>
          <w:rFonts w:cs="Arial"/>
          <w:b/>
          <w:sz w:val="22"/>
          <w:lang w:eastAsia="en-GB"/>
        </w:rPr>
      </w:pPr>
    </w:p>
    <w:p w:rsidR="00356ED2" w:rsidRPr="00797C84" w:rsidRDefault="00356ED2" w:rsidP="00F113BA">
      <w:pPr>
        <w:pStyle w:val="ListParagraph"/>
        <w:numPr>
          <w:ilvl w:val="1"/>
          <w:numId w:val="31"/>
        </w:numPr>
        <w:spacing w:after="0" w:line="240" w:lineRule="auto"/>
        <w:ind w:left="851" w:hanging="851"/>
        <w:jc w:val="both"/>
        <w:rPr>
          <w:rFonts w:cs="Arial"/>
          <w:sz w:val="22"/>
          <w:lang w:eastAsia="en-GB"/>
        </w:rPr>
      </w:pPr>
      <w:r w:rsidRPr="00797C84">
        <w:rPr>
          <w:rFonts w:cs="Arial"/>
          <w:sz w:val="22"/>
          <w:lang w:eastAsia="en-GB"/>
        </w:rPr>
        <w:t xml:space="preserve">Adults must report </w:t>
      </w:r>
      <w:r w:rsidR="00C12448" w:rsidRPr="00797C84">
        <w:rPr>
          <w:rFonts w:cs="Arial"/>
          <w:sz w:val="22"/>
          <w:lang w:eastAsia="en-GB"/>
        </w:rPr>
        <w:t>all incidents of cyberbullying and/or trolling to the Headteacher. A</w:t>
      </w:r>
      <w:r w:rsidR="00797C84" w:rsidRPr="00797C84">
        <w:rPr>
          <w:rFonts w:cs="Arial"/>
          <w:sz w:val="22"/>
          <w:lang w:eastAsia="en-GB"/>
        </w:rPr>
        <w:t>ny</w:t>
      </w:r>
      <w:r w:rsidR="00C12448" w:rsidRPr="00797C84">
        <w:rPr>
          <w:rFonts w:cs="Arial"/>
          <w:sz w:val="22"/>
          <w:lang w:eastAsia="en-GB"/>
        </w:rPr>
        <w:t xml:space="preserve"> such incidents will be taken </w:t>
      </w:r>
      <w:r w:rsidR="004C0BA4">
        <w:rPr>
          <w:rFonts w:cs="Arial"/>
          <w:sz w:val="22"/>
          <w:lang w:eastAsia="en-GB"/>
        </w:rPr>
        <w:t xml:space="preserve">very </w:t>
      </w:r>
      <w:r w:rsidR="00C12448" w:rsidRPr="00797C84">
        <w:rPr>
          <w:rFonts w:cs="Arial"/>
          <w:sz w:val="22"/>
          <w:lang w:eastAsia="en-GB"/>
        </w:rPr>
        <w:t>seriously</w:t>
      </w:r>
      <w:r w:rsidR="007A0D95" w:rsidRPr="00797C84">
        <w:rPr>
          <w:rFonts w:cs="Arial"/>
          <w:sz w:val="22"/>
          <w:lang w:eastAsia="en-GB"/>
        </w:rPr>
        <w:t>.</w:t>
      </w:r>
      <w:r w:rsidR="00C12448" w:rsidRPr="00797C84">
        <w:rPr>
          <w:rFonts w:cs="Arial"/>
          <w:sz w:val="22"/>
          <w:lang w:eastAsia="en-GB"/>
        </w:rPr>
        <w:t xml:space="preserve"> </w:t>
      </w:r>
      <w:r w:rsidRPr="00797C84">
        <w:rPr>
          <w:rFonts w:cs="Arial"/>
          <w:sz w:val="22"/>
          <w:lang w:eastAsia="en-GB"/>
        </w:rPr>
        <w:t xml:space="preserve">Adults </w:t>
      </w:r>
      <w:r w:rsidR="007A0D95" w:rsidRPr="00797C84">
        <w:rPr>
          <w:rFonts w:cs="Arial"/>
          <w:sz w:val="22"/>
          <w:lang w:eastAsia="en-GB"/>
        </w:rPr>
        <w:t xml:space="preserve">who have been subjected to cyberbullying or trolling </w:t>
      </w:r>
      <w:r w:rsidR="00C12448" w:rsidRPr="00797C84">
        <w:rPr>
          <w:rFonts w:cs="Arial"/>
          <w:sz w:val="22"/>
          <w:lang w:eastAsia="en-GB"/>
        </w:rPr>
        <w:t>may wish to seek the support of their trade union or professional association representative</w:t>
      </w:r>
      <w:r w:rsidRPr="00797C84">
        <w:rPr>
          <w:rFonts w:cs="Arial"/>
          <w:sz w:val="22"/>
          <w:lang w:eastAsia="en-GB"/>
        </w:rPr>
        <w:t xml:space="preserve">. </w:t>
      </w:r>
    </w:p>
    <w:p w:rsidR="00356ED2" w:rsidRDefault="00356ED2" w:rsidP="00356ED2">
      <w:pPr>
        <w:pStyle w:val="ListParagraph"/>
        <w:spacing w:after="0" w:line="240" w:lineRule="auto"/>
        <w:ind w:left="360"/>
        <w:jc w:val="both"/>
        <w:rPr>
          <w:rFonts w:cs="Arial"/>
          <w:sz w:val="22"/>
          <w:lang w:eastAsia="en-GB"/>
        </w:rPr>
      </w:pPr>
    </w:p>
    <w:p w:rsidR="003769EA" w:rsidRPr="00356ED2" w:rsidRDefault="003769EA" w:rsidP="00356ED2">
      <w:pPr>
        <w:pStyle w:val="ListParagraph"/>
        <w:spacing w:after="0" w:line="240" w:lineRule="auto"/>
        <w:ind w:left="360"/>
        <w:jc w:val="both"/>
        <w:rPr>
          <w:rFonts w:cs="Arial"/>
          <w:sz w:val="22"/>
          <w:lang w:eastAsia="en-GB"/>
        </w:rPr>
      </w:pPr>
    </w:p>
    <w:p w:rsidR="00B25B19" w:rsidRPr="000E54B8" w:rsidRDefault="000E54B8" w:rsidP="003769EA">
      <w:pPr>
        <w:spacing w:after="0" w:line="240" w:lineRule="auto"/>
        <w:ind w:left="851" w:hanging="851"/>
        <w:jc w:val="both"/>
        <w:rPr>
          <w:rFonts w:cs="Arial"/>
          <w:b/>
          <w:color w:val="5F497A" w:themeColor="accent4" w:themeShade="BF"/>
          <w:sz w:val="32"/>
          <w:szCs w:val="32"/>
          <w:lang w:eastAsia="en-GB"/>
        </w:rPr>
      </w:pPr>
      <w:r>
        <w:rPr>
          <w:rFonts w:cs="Arial"/>
          <w:b/>
          <w:color w:val="5F497A" w:themeColor="accent4" w:themeShade="BF"/>
          <w:sz w:val="32"/>
          <w:szCs w:val="32"/>
          <w:lang w:eastAsia="en-GB"/>
        </w:rPr>
        <w:t>1</w:t>
      </w:r>
      <w:r w:rsidR="00797C84">
        <w:rPr>
          <w:rFonts w:cs="Arial"/>
          <w:b/>
          <w:color w:val="5F497A" w:themeColor="accent4" w:themeShade="BF"/>
          <w:sz w:val="32"/>
          <w:szCs w:val="32"/>
          <w:lang w:eastAsia="en-GB"/>
        </w:rPr>
        <w:t>0</w:t>
      </w:r>
      <w:r w:rsidR="005872C9" w:rsidRPr="000E54B8">
        <w:rPr>
          <w:rFonts w:cs="Arial"/>
          <w:b/>
          <w:color w:val="5F497A" w:themeColor="accent4" w:themeShade="BF"/>
          <w:sz w:val="32"/>
          <w:szCs w:val="32"/>
          <w:lang w:eastAsia="en-GB"/>
        </w:rPr>
        <w:t xml:space="preserve">.  </w:t>
      </w:r>
      <w:r w:rsidR="003769EA">
        <w:rPr>
          <w:rFonts w:cs="Arial"/>
          <w:b/>
          <w:color w:val="5F497A" w:themeColor="accent4" w:themeShade="BF"/>
          <w:sz w:val="32"/>
          <w:szCs w:val="32"/>
          <w:lang w:eastAsia="en-GB"/>
        </w:rPr>
        <w:tab/>
      </w:r>
      <w:r w:rsidR="00B25B19" w:rsidRPr="000E54B8">
        <w:rPr>
          <w:rFonts w:cs="Arial"/>
          <w:b/>
          <w:color w:val="5F497A" w:themeColor="accent4" w:themeShade="BF"/>
          <w:sz w:val="32"/>
          <w:szCs w:val="32"/>
          <w:lang w:eastAsia="en-GB"/>
        </w:rPr>
        <w:t xml:space="preserve">The </w:t>
      </w:r>
      <w:r w:rsidR="004D1A9B">
        <w:rPr>
          <w:rFonts w:cs="Arial"/>
          <w:b/>
          <w:color w:val="5F497A" w:themeColor="accent4" w:themeShade="BF"/>
          <w:sz w:val="32"/>
          <w:szCs w:val="32"/>
          <w:lang w:eastAsia="en-GB"/>
        </w:rPr>
        <w:t>P</w:t>
      </w:r>
      <w:r w:rsidR="00B25B19" w:rsidRPr="000E54B8">
        <w:rPr>
          <w:rFonts w:cs="Arial"/>
          <w:b/>
          <w:color w:val="5F497A" w:themeColor="accent4" w:themeShade="BF"/>
          <w:sz w:val="32"/>
          <w:szCs w:val="32"/>
          <w:lang w:eastAsia="en-GB"/>
        </w:rPr>
        <w:t>revent</w:t>
      </w:r>
      <w:r w:rsidR="00356ED2" w:rsidRPr="000E54B8">
        <w:rPr>
          <w:rFonts w:cs="Arial"/>
          <w:b/>
          <w:color w:val="5F497A" w:themeColor="accent4" w:themeShade="BF"/>
          <w:sz w:val="32"/>
          <w:szCs w:val="32"/>
          <w:lang w:eastAsia="en-GB"/>
        </w:rPr>
        <w:t xml:space="preserve"> </w:t>
      </w:r>
      <w:r w:rsidR="004D1A9B">
        <w:rPr>
          <w:rFonts w:cs="Arial"/>
          <w:b/>
          <w:color w:val="5F497A" w:themeColor="accent4" w:themeShade="BF"/>
          <w:sz w:val="32"/>
          <w:szCs w:val="32"/>
          <w:lang w:eastAsia="en-GB"/>
        </w:rPr>
        <w:t>D</w:t>
      </w:r>
      <w:r w:rsidR="00356ED2" w:rsidRPr="000E54B8">
        <w:rPr>
          <w:rFonts w:cs="Arial"/>
          <w:b/>
          <w:color w:val="5F497A" w:themeColor="accent4" w:themeShade="BF"/>
          <w:sz w:val="32"/>
          <w:szCs w:val="32"/>
          <w:lang w:eastAsia="en-GB"/>
        </w:rPr>
        <w:t>uty</w:t>
      </w:r>
    </w:p>
    <w:p w:rsidR="00B25B19" w:rsidRPr="003769EA" w:rsidRDefault="00B25B19" w:rsidP="00B25B19">
      <w:pPr>
        <w:spacing w:after="0" w:line="240" w:lineRule="auto"/>
        <w:jc w:val="both"/>
        <w:rPr>
          <w:rFonts w:cs="Arial"/>
          <w:sz w:val="22"/>
          <w:lang w:eastAsia="en-GB"/>
        </w:rPr>
      </w:pPr>
    </w:p>
    <w:p w:rsidR="00B25B19" w:rsidRPr="003769EA" w:rsidRDefault="00B25B19" w:rsidP="00B25B19">
      <w:pPr>
        <w:spacing w:after="0" w:line="240" w:lineRule="auto"/>
        <w:ind w:left="360"/>
        <w:jc w:val="both"/>
        <w:rPr>
          <w:rFonts w:cs="Arial"/>
          <w:sz w:val="22"/>
          <w:lang w:eastAsia="en-GB"/>
        </w:rPr>
      </w:pPr>
    </w:p>
    <w:p w:rsidR="005872C9" w:rsidRPr="00BF2E7F" w:rsidRDefault="00797C84" w:rsidP="003769EA">
      <w:pPr>
        <w:spacing w:after="0" w:line="240" w:lineRule="auto"/>
        <w:ind w:left="851" w:hanging="851"/>
        <w:jc w:val="both"/>
        <w:rPr>
          <w:rFonts w:cs="Arial"/>
          <w:sz w:val="22"/>
          <w:lang w:eastAsia="en-GB"/>
        </w:rPr>
      </w:pPr>
      <w:r>
        <w:rPr>
          <w:rFonts w:cs="Arial"/>
          <w:sz w:val="22"/>
          <w:lang w:eastAsia="en-GB"/>
        </w:rPr>
        <w:t>10.1</w:t>
      </w:r>
      <w:r w:rsidR="005872C9">
        <w:rPr>
          <w:rFonts w:cs="Arial"/>
          <w:sz w:val="22"/>
          <w:lang w:eastAsia="en-GB"/>
        </w:rPr>
        <w:t xml:space="preserve"> </w:t>
      </w:r>
      <w:r w:rsidR="003769EA">
        <w:rPr>
          <w:rFonts w:cs="Arial"/>
          <w:sz w:val="22"/>
          <w:lang w:eastAsia="en-GB"/>
        </w:rPr>
        <w:tab/>
      </w:r>
      <w:r w:rsidR="00BF2E7F">
        <w:rPr>
          <w:rFonts w:cs="Arial"/>
          <w:sz w:val="22"/>
          <w:lang w:eastAsia="en-GB"/>
        </w:rPr>
        <w:t>S</w:t>
      </w:r>
      <w:r w:rsidR="00BF2E7F" w:rsidRPr="00BF29BA">
        <w:rPr>
          <w:rFonts w:cs="Arial"/>
          <w:sz w:val="22"/>
          <w:lang w:eastAsia="en-GB"/>
        </w:rPr>
        <w:t>chools have a vital role to play in</w:t>
      </w:r>
      <w:r w:rsidR="00BF2E7F">
        <w:rPr>
          <w:rFonts w:cs="Arial"/>
          <w:sz w:val="22"/>
          <w:lang w:eastAsia="en-GB"/>
        </w:rPr>
        <w:t xml:space="preserve"> </w:t>
      </w:r>
      <w:r w:rsidR="00BF2E7F" w:rsidRPr="00A153A6">
        <w:rPr>
          <w:rFonts w:cs="Arial"/>
          <w:color w:val="000000"/>
          <w:sz w:val="23"/>
          <w:szCs w:val="23"/>
        </w:rPr>
        <w:t xml:space="preserve">equipping children and young people to stay safe online, both in </w:t>
      </w:r>
      <w:r w:rsidR="00BF2E7F">
        <w:rPr>
          <w:rFonts w:cs="Arial"/>
          <w:color w:val="000000"/>
          <w:sz w:val="23"/>
          <w:szCs w:val="23"/>
        </w:rPr>
        <w:t>a</w:t>
      </w:r>
      <w:r w:rsidR="00BF2E7F" w:rsidRPr="00A153A6">
        <w:rPr>
          <w:rFonts w:cs="Arial"/>
          <w:color w:val="000000"/>
          <w:sz w:val="23"/>
          <w:szCs w:val="23"/>
        </w:rPr>
        <w:t>nd outside</w:t>
      </w:r>
      <w:r w:rsidR="00BF2E7F">
        <w:rPr>
          <w:rFonts w:cs="Arial"/>
          <w:color w:val="000000"/>
          <w:sz w:val="23"/>
          <w:szCs w:val="23"/>
        </w:rPr>
        <w:t xml:space="preserve"> school and </w:t>
      </w:r>
      <w:r w:rsidR="00BF2E7F">
        <w:rPr>
          <w:rFonts w:cs="Arial"/>
          <w:sz w:val="22"/>
          <w:lang w:eastAsia="en-GB"/>
        </w:rPr>
        <w:t xml:space="preserve">also </w:t>
      </w:r>
      <w:r w:rsidR="00A01562">
        <w:rPr>
          <w:rFonts w:cs="Arial"/>
          <w:sz w:val="22"/>
          <w:lang w:eastAsia="en-GB"/>
        </w:rPr>
        <w:t xml:space="preserve">in </w:t>
      </w:r>
      <w:r w:rsidR="00BF2E7F" w:rsidRPr="00BF29BA">
        <w:rPr>
          <w:rFonts w:cs="Arial"/>
          <w:sz w:val="22"/>
          <w:lang w:eastAsia="en-GB"/>
        </w:rPr>
        <w:t>protecting pupils from the risks of extremism and radicalisation</w:t>
      </w:r>
      <w:r w:rsidR="00BF2E7F">
        <w:rPr>
          <w:rFonts w:cs="Arial"/>
          <w:sz w:val="22"/>
          <w:lang w:eastAsia="en-GB"/>
        </w:rPr>
        <w:t xml:space="preserve">. </w:t>
      </w:r>
      <w:r w:rsidR="005872C9">
        <w:rPr>
          <w:rFonts w:cs="Arial"/>
          <w:sz w:val="22"/>
          <w:lang w:eastAsia="en-GB"/>
        </w:rPr>
        <w:t>Section 26 of the Counter-Terrorism and Security Act 2015 places a duty o</w:t>
      </w:r>
      <w:r w:rsidR="008334AF">
        <w:rPr>
          <w:rFonts w:cs="Arial"/>
          <w:sz w:val="22"/>
          <w:lang w:eastAsia="en-GB"/>
        </w:rPr>
        <w:t>n</w:t>
      </w:r>
      <w:r w:rsidR="005872C9">
        <w:rPr>
          <w:rFonts w:cs="Arial"/>
          <w:sz w:val="22"/>
          <w:lang w:eastAsia="en-GB"/>
        </w:rPr>
        <w:t xml:space="preserve"> </w:t>
      </w:r>
      <w:r w:rsidR="008334AF">
        <w:rPr>
          <w:rFonts w:cs="Arial"/>
          <w:sz w:val="22"/>
          <w:lang w:eastAsia="en-GB"/>
        </w:rPr>
        <w:t xml:space="preserve">specified authorities, </w:t>
      </w:r>
      <w:r w:rsidR="005872C9">
        <w:rPr>
          <w:rFonts w:cs="Arial"/>
          <w:sz w:val="22"/>
          <w:lang w:eastAsia="en-GB"/>
        </w:rPr>
        <w:t>(including schools) in the exercise of their functions</w:t>
      </w:r>
      <w:r w:rsidR="00A01562">
        <w:rPr>
          <w:rFonts w:cs="Arial"/>
          <w:sz w:val="22"/>
          <w:lang w:eastAsia="en-GB"/>
        </w:rPr>
        <w:t>,</w:t>
      </w:r>
      <w:r w:rsidR="005872C9">
        <w:rPr>
          <w:rFonts w:cs="Arial"/>
          <w:sz w:val="22"/>
          <w:lang w:eastAsia="en-GB"/>
        </w:rPr>
        <w:t xml:space="preserve"> to have due regard to the need to prevent people from being drawn into terrorism</w:t>
      </w:r>
      <w:r w:rsidR="008334AF">
        <w:rPr>
          <w:rFonts w:cs="Arial"/>
          <w:sz w:val="22"/>
          <w:lang w:eastAsia="en-GB"/>
        </w:rPr>
        <w:t xml:space="preserve"> (the Prevent Duty)</w:t>
      </w:r>
      <w:r w:rsidR="005872C9">
        <w:rPr>
          <w:rFonts w:cs="Arial"/>
          <w:sz w:val="22"/>
          <w:lang w:eastAsia="en-GB"/>
        </w:rPr>
        <w:t xml:space="preserve">. </w:t>
      </w:r>
    </w:p>
    <w:p w:rsidR="005872C9" w:rsidRDefault="001022B9" w:rsidP="001022B9">
      <w:pPr>
        <w:tabs>
          <w:tab w:val="left" w:pos="1688"/>
        </w:tabs>
        <w:spacing w:after="0" w:line="240" w:lineRule="auto"/>
        <w:ind w:left="851" w:hanging="851"/>
        <w:jc w:val="both"/>
        <w:rPr>
          <w:rFonts w:cs="Arial"/>
          <w:sz w:val="22"/>
          <w:lang w:eastAsia="en-GB"/>
        </w:rPr>
      </w:pPr>
      <w:r>
        <w:rPr>
          <w:rFonts w:cs="Arial"/>
          <w:sz w:val="22"/>
          <w:lang w:eastAsia="en-GB"/>
        </w:rPr>
        <w:tab/>
      </w:r>
      <w:r>
        <w:rPr>
          <w:rFonts w:cs="Arial"/>
          <w:sz w:val="22"/>
          <w:lang w:eastAsia="en-GB"/>
        </w:rPr>
        <w:tab/>
      </w:r>
    </w:p>
    <w:p w:rsidR="00BF2E7F" w:rsidRDefault="00CB7399" w:rsidP="003769EA">
      <w:pPr>
        <w:spacing w:after="0" w:line="240" w:lineRule="auto"/>
        <w:ind w:left="851" w:hanging="851"/>
        <w:jc w:val="both"/>
        <w:rPr>
          <w:rFonts w:cs="Arial"/>
          <w:sz w:val="22"/>
          <w:lang w:eastAsia="en-GB"/>
        </w:rPr>
      </w:pPr>
      <w:r>
        <w:rPr>
          <w:rFonts w:cs="Arial"/>
          <w:sz w:val="22"/>
          <w:lang w:eastAsia="en-GB"/>
        </w:rPr>
        <w:t>1</w:t>
      </w:r>
      <w:r w:rsidR="00797C84">
        <w:rPr>
          <w:rFonts w:cs="Arial"/>
          <w:sz w:val="22"/>
          <w:lang w:eastAsia="en-GB"/>
        </w:rPr>
        <w:t>0</w:t>
      </w:r>
      <w:r w:rsidR="00DA1C88">
        <w:rPr>
          <w:rFonts w:cs="Arial"/>
          <w:sz w:val="22"/>
          <w:lang w:eastAsia="en-GB"/>
        </w:rPr>
        <w:t>.</w:t>
      </w:r>
      <w:r>
        <w:rPr>
          <w:rFonts w:cs="Arial"/>
          <w:sz w:val="22"/>
          <w:lang w:eastAsia="en-GB"/>
        </w:rPr>
        <w:t xml:space="preserve">2 </w:t>
      </w:r>
      <w:r w:rsidR="003769EA">
        <w:rPr>
          <w:rFonts w:cs="Arial"/>
          <w:sz w:val="22"/>
          <w:lang w:eastAsia="en-GB"/>
        </w:rPr>
        <w:tab/>
      </w:r>
      <w:r w:rsidR="008334AF">
        <w:rPr>
          <w:rFonts w:cs="Arial"/>
          <w:sz w:val="22"/>
          <w:lang w:eastAsia="en-GB"/>
        </w:rPr>
        <w:t>Terrorist</w:t>
      </w:r>
      <w:r w:rsidR="00B25B19" w:rsidRPr="00BF29BA">
        <w:rPr>
          <w:rFonts w:cs="Arial"/>
          <w:sz w:val="22"/>
          <w:lang w:eastAsia="en-GB"/>
        </w:rPr>
        <w:t xml:space="preserve"> organisations, such as ISIL, are </w:t>
      </w:r>
      <w:r>
        <w:rPr>
          <w:rFonts w:cs="Arial"/>
          <w:sz w:val="22"/>
          <w:lang w:eastAsia="en-GB"/>
        </w:rPr>
        <w:t xml:space="preserve">attempting </w:t>
      </w:r>
      <w:r w:rsidR="00B25B19" w:rsidRPr="00BF29BA">
        <w:rPr>
          <w:rFonts w:cs="Arial"/>
          <w:sz w:val="22"/>
          <w:lang w:eastAsia="en-GB"/>
        </w:rPr>
        <w:t>to radicalise and recruit young people through extensive use of social media and the internet.</w:t>
      </w:r>
      <w:r w:rsidR="00BF2E7F" w:rsidRPr="00BF2E7F">
        <w:rPr>
          <w:rFonts w:cs="Arial"/>
          <w:sz w:val="22"/>
          <w:lang w:eastAsia="en-GB"/>
        </w:rPr>
        <w:t xml:space="preserve"> </w:t>
      </w:r>
      <w:r w:rsidR="00BF2E7F" w:rsidRPr="00A153A6">
        <w:rPr>
          <w:rFonts w:cs="Arial"/>
          <w:color w:val="000000"/>
          <w:sz w:val="23"/>
          <w:szCs w:val="23"/>
        </w:rPr>
        <w:t xml:space="preserve">As with </w:t>
      </w:r>
      <w:r w:rsidR="004D1A9B">
        <w:rPr>
          <w:rFonts w:cs="Arial"/>
          <w:color w:val="000000"/>
          <w:sz w:val="23"/>
          <w:szCs w:val="23"/>
        </w:rPr>
        <w:t xml:space="preserve">any </w:t>
      </w:r>
      <w:r w:rsidR="00BF2E7F" w:rsidRPr="00A153A6">
        <w:rPr>
          <w:rFonts w:cs="Arial"/>
          <w:color w:val="000000"/>
          <w:sz w:val="23"/>
          <w:szCs w:val="23"/>
        </w:rPr>
        <w:t xml:space="preserve">other online risks of harm, every </w:t>
      </w:r>
      <w:r w:rsidR="00BF2E7F">
        <w:rPr>
          <w:rFonts w:cs="Arial"/>
          <w:color w:val="000000"/>
          <w:sz w:val="23"/>
          <w:szCs w:val="23"/>
        </w:rPr>
        <w:t>adult in school (</w:t>
      </w:r>
      <w:r w:rsidR="00797C84">
        <w:rPr>
          <w:rFonts w:cs="Arial"/>
          <w:color w:val="000000"/>
          <w:sz w:val="23"/>
          <w:szCs w:val="23"/>
        </w:rPr>
        <w:t>t</w:t>
      </w:r>
      <w:r w:rsidR="00BF2E7F" w:rsidRPr="00A153A6">
        <w:rPr>
          <w:rFonts w:cs="Arial"/>
          <w:color w:val="000000"/>
          <w:sz w:val="23"/>
          <w:szCs w:val="23"/>
        </w:rPr>
        <w:t>eacher</w:t>
      </w:r>
      <w:r w:rsidR="00BF2E7F">
        <w:rPr>
          <w:rFonts w:cs="Arial"/>
          <w:color w:val="000000"/>
          <w:sz w:val="23"/>
          <w:szCs w:val="23"/>
        </w:rPr>
        <w:t xml:space="preserve">s </w:t>
      </w:r>
      <w:r w:rsidR="00797C84">
        <w:rPr>
          <w:rFonts w:cs="Arial"/>
          <w:color w:val="000000"/>
          <w:sz w:val="23"/>
          <w:szCs w:val="23"/>
        </w:rPr>
        <w:t xml:space="preserve">and teaching assistants </w:t>
      </w:r>
      <w:r w:rsidR="00BF2E7F">
        <w:rPr>
          <w:rFonts w:cs="Arial"/>
          <w:color w:val="000000"/>
          <w:sz w:val="23"/>
          <w:szCs w:val="23"/>
        </w:rPr>
        <w:t>in particular)</w:t>
      </w:r>
      <w:r w:rsidR="00BF2E7F" w:rsidRPr="00A153A6">
        <w:rPr>
          <w:rFonts w:cs="Arial"/>
          <w:color w:val="000000"/>
          <w:sz w:val="23"/>
          <w:szCs w:val="23"/>
        </w:rPr>
        <w:t xml:space="preserve"> </w:t>
      </w:r>
      <w:r w:rsidR="00BF2E7F">
        <w:rPr>
          <w:rFonts w:cs="Arial"/>
          <w:color w:val="000000"/>
          <w:sz w:val="23"/>
          <w:szCs w:val="23"/>
        </w:rPr>
        <w:t>must</w:t>
      </w:r>
      <w:r w:rsidR="00BF2E7F" w:rsidRPr="00A153A6">
        <w:rPr>
          <w:rFonts w:cs="Arial"/>
          <w:color w:val="000000"/>
          <w:sz w:val="23"/>
          <w:szCs w:val="23"/>
        </w:rPr>
        <w:t xml:space="preserve"> be aware of the risks posed by the online activity of extremist and terrorist groups</w:t>
      </w:r>
      <w:r w:rsidR="00BF2E7F">
        <w:rPr>
          <w:rFonts w:cs="Arial"/>
          <w:sz w:val="22"/>
          <w:lang w:eastAsia="en-GB"/>
        </w:rPr>
        <w:t>.</w:t>
      </w:r>
    </w:p>
    <w:p w:rsidR="00BF2E7F" w:rsidRDefault="00BF2E7F" w:rsidP="003769EA">
      <w:pPr>
        <w:spacing w:after="0" w:line="240" w:lineRule="auto"/>
        <w:ind w:left="851" w:hanging="851"/>
        <w:jc w:val="both"/>
        <w:rPr>
          <w:rFonts w:cs="Arial"/>
          <w:sz w:val="22"/>
          <w:lang w:eastAsia="en-GB"/>
        </w:rPr>
      </w:pPr>
    </w:p>
    <w:p w:rsidR="00BF2E7F" w:rsidRPr="00C5241E" w:rsidRDefault="00BF2E7F" w:rsidP="003769EA">
      <w:pPr>
        <w:spacing w:after="0" w:line="240" w:lineRule="auto"/>
        <w:ind w:left="851" w:hanging="851"/>
        <w:jc w:val="both"/>
        <w:rPr>
          <w:rFonts w:cs="Arial"/>
          <w:b/>
          <w:i/>
          <w:color w:val="000000" w:themeColor="text1"/>
          <w:sz w:val="22"/>
          <w:lang w:eastAsia="en-GB"/>
        </w:rPr>
      </w:pPr>
      <w:r>
        <w:rPr>
          <w:rFonts w:cs="Arial"/>
          <w:sz w:val="22"/>
          <w:lang w:eastAsia="en-GB"/>
        </w:rPr>
        <w:t>1</w:t>
      </w:r>
      <w:r w:rsidR="00797C84">
        <w:rPr>
          <w:rFonts w:cs="Arial"/>
          <w:sz w:val="22"/>
          <w:lang w:eastAsia="en-GB"/>
        </w:rPr>
        <w:t>0</w:t>
      </w:r>
      <w:r>
        <w:rPr>
          <w:rFonts w:cs="Arial"/>
          <w:sz w:val="22"/>
          <w:lang w:eastAsia="en-GB"/>
        </w:rPr>
        <w:t xml:space="preserve">.3 </w:t>
      </w:r>
      <w:r w:rsidR="003769EA">
        <w:rPr>
          <w:rFonts w:cs="Arial"/>
          <w:sz w:val="22"/>
          <w:lang w:eastAsia="en-GB"/>
        </w:rPr>
        <w:tab/>
      </w:r>
      <w:r>
        <w:rPr>
          <w:rFonts w:cs="Arial"/>
          <w:sz w:val="22"/>
          <w:lang w:eastAsia="en-GB"/>
        </w:rPr>
        <w:t xml:space="preserve">The Government has issued statutory guidance in relation to the Prevent Duty (June </w:t>
      </w:r>
      <w:bookmarkStart w:id="4" w:name="_GoBack"/>
      <w:bookmarkEnd w:id="4"/>
      <w:r>
        <w:rPr>
          <w:rFonts w:cs="Arial"/>
          <w:sz w:val="22"/>
          <w:lang w:eastAsia="en-GB"/>
        </w:rPr>
        <w:t>2015)</w:t>
      </w:r>
      <w:r w:rsidR="004D1A9B">
        <w:rPr>
          <w:rFonts w:cs="Arial"/>
          <w:sz w:val="22"/>
          <w:lang w:eastAsia="en-GB"/>
        </w:rPr>
        <w:t>. In addition, t</w:t>
      </w:r>
      <w:r>
        <w:rPr>
          <w:rFonts w:cs="Arial"/>
          <w:sz w:val="22"/>
          <w:lang w:eastAsia="en-GB"/>
        </w:rPr>
        <w:t>o assist schools</w:t>
      </w:r>
      <w:r w:rsidRPr="007A0D95">
        <w:rPr>
          <w:rFonts w:cs="Arial"/>
          <w:sz w:val="22"/>
          <w:lang w:eastAsia="en-GB"/>
        </w:rPr>
        <w:t xml:space="preserve"> </w:t>
      </w:r>
      <w:r>
        <w:rPr>
          <w:rFonts w:cs="Arial"/>
          <w:sz w:val="22"/>
          <w:lang w:eastAsia="en-GB"/>
        </w:rPr>
        <w:t xml:space="preserve">and to help recipients understand the implications of the duty, the DfE has also produced non statutory advice (June 2015). Adults should familiarise themselves with the guidance and the advice, </w:t>
      </w:r>
      <w:r w:rsidRPr="00C5241E">
        <w:rPr>
          <w:rFonts w:cs="Arial"/>
          <w:b/>
          <w:i/>
          <w:color w:val="000000" w:themeColor="text1"/>
          <w:sz w:val="22"/>
          <w:lang w:eastAsia="en-GB"/>
        </w:rPr>
        <w:t>both of which are available on the school website.</w:t>
      </w:r>
    </w:p>
    <w:p w:rsidR="00BF2E7F" w:rsidRDefault="00BF2E7F" w:rsidP="003769EA">
      <w:pPr>
        <w:spacing w:after="0" w:line="240" w:lineRule="auto"/>
        <w:ind w:left="851" w:hanging="851"/>
        <w:jc w:val="both"/>
        <w:rPr>
          <w:rFonts w:cs="Arial"/>
          <w:sz w:val="22"/>
          <w:lang w:eastAsia="en-GB"/>
        </w:rPr>
      </w:pPr>
    </w:p>
    <w:p w:rsidR="00434CD2" w:rsidRPr="00E13EBF" w:rsidRDefault="00BF2E7F" w:rsidP="003769EA">
      <w:pPr>
        <w:spacing w:after="0" w:line="240" w:lineRule="auto"/>
        <w:ind w:left="851" w:hanging="851"/>
        <w:jc w:val="both"/>
        <w:rPr>
          <w:rFonts w:cs="Arial"/>
          <w:b/>
          <w:i/>
          <w:color w:val="000000" w:themeColor="text1"/>
          <w:sz w:val="22"/>
          <w:lang w:eastAsia="en-GB"/>
        </w:rPr>
      </w:pPr>
      <w:r>
        <w:rPr>
          <w:rFonts w:cs="Arial"/>
          <w:sz w:val="22"/>
          <w:lang w:eastAsia="en-GB"/>
        </w:rPr>
        <w:t>1</w:t>
      </w:r>
      <w:r w:rsidR="00797C84">
        <w:rPr>
          <w:rFonts w:cs="Arial"/>
          <w:sz w:val="22"/>
          <w:lang w:eastAsia="en-GB"/>
        </w:rPr>
        <w:t>0</w:t>
      </w:r>
      <w:r>
        <w:rPr>
          <w:rFonts w:cs="Arial"/>
          <w:sz w:val="22"/>
          <w:lang w:eastAsia="en-GB"/>
        </w:rPr>
        <w:t xml:space="preserve">.4 </w:t>
      </w:r>
      <w:r w:rsidR="003769EA">
        <w:rPr>
          <w:rFonts w:cs="Arial"/>
          <w:sz w:val="22"/>
          <w:lang w:eastAsia="en-GB"/>
        </w:rPr>
        <w:tab/>
      </w:r>
      <w:r w:rsidR="00A153A6" w:rsidRPr="00A153A6">
        <w:rPr>
          <w:rFonts w:cs="Arial"/>
          <w:color w:val="000000"/>
          <w:sz w:val="23"/>
          <w:szCs w:val="23"/>
        </w:rPr>
        <w:t xml:space="preserve">The statutory guidance makes clear the need for schools to ensure that children are safe from terrorist and extremist material when accessing the internet in schools. </w:t>
      </w:r>
      <w:r w:rsidR="00434CD2">
        <w:rPr>
          <w:rFonts w:cs="Arial"/>
          <w:color w:val="000000"/>
          <w:sz w:val="23"/>
          <w:szCs w:val="23"/>
        </w:rPr>
        <w:t xml:space="preserve">The school will </w:t>
      </w:r>
      <w:r w:rsidR="00A153A6" w:rsidRPr="00A153A6">
        <w:rPr>
          <w:rFonts w:cs="Arial"/>
          <w:color w:val="000000"/>
          <w:sz w:val="23"/>
          <w:szCs w:val="23"/>
        </w:rPr>
        <w:t>ensure that suitable filtering is in place</w:t>
      </w:r>
      <w:r>
        <w:rPr>
          <w:rFonts w:cs="Arial"/>
          <w:color w:val="000000"/>
          <w:sz w:val="23"/>
          <w:szCs w:val="23"/>
        </w:rPr>
        <w:t>. I</w:t>
      </w:r>
      <w:r w:rsidR="00434CD2" w:rsidRPr="00A153A6">
        <w:rPr>
          <w:rFonts w:cs="Arial"/>
          <w:color w:val="000000"/>
          <w:sz w:val="23"/>
          <w:szCs w:val="23"/>
        </w:rPr>
        <w:t xml:space="preserve">nternet safety </w:t>
      </w:r>
      <w:r w:rsidR="007A0D95">
        <w:rPr>
          <w:rFonts w:cs="Arial"/>
          <w:color w:val="000000"/>
          <w:sz w:val="23"/>
          <w:szCs w:val="23"/>
        </w:rPr>
        <w:t>is</w:t>
      </w:r>
      <w:r w:rsidR="00434CD2">
        <w:rPr>
          <w:rFonts w:cs="Arial"/>
          <w:color w:val="000000"/>
          <w:sz w:val="23"/>
          <w:szCs w:val="23"/>
        </w:rPr>
        <w:t xml:space="preserve"> </w:t>
      </w:r>
      <w:r w:rsidR="00434CD2" w:rsidRPr="00A153A6">
        <w:rPr>
          <w:rFonts w:cs="Arial"/>
          <w:color w:val="000000"/>
          <w:sz w:val="23"/>
          <w:szCs w:val="23"/>
        </w:rPr>
        <w:t xml:space="preserve">integral to </w:t>
      </w:r>
      <w:r w:rsidR="00434CD2">
        <w:rPr>
          <w:rFonts w:cs="Arial"/>
          <w:color w:val="000000"/>
          <w:sz w:val="23"/>
          <w:szCs w:val="23"/>
        </w:rPr>
        <w:t xml:space="preserve">the </w:t>
      </w:r>
      <w:r w:rsidR="00434CD2" w:rsidRPr="00A153A6">
        <w:rPr>
          <w:rFonts w:cs="Arial"/>
          <w:color w:val="000000"/>
          <w:sz w:val="23"/>
          <w:szCs w:val="23"/>
        </w:rPr>
        <w:t xml:space="preserve">school’s ICT curriculum and </w:t>
      </w:r>
      <w:r>
        <w:rPr>
          <w:rFonts w:cs="Arial"/>
          <w:color w:val="000000"/>
          <w:sz w:val="23"/>
          <w:szCs w:val="23"/>
        </w:rPr>
        <w:t>the school will ensure it is</w:t>
      </w:r>
      <w:r w:rsidR="00434CD2">
        <w:rPr>
          <w:rFonts w:cs="Arial"/>
          <w:color w:val="000000"/>
          <w:sz w:val="23"/>
          <w:szCs w:val="23"/>
        </w:rPr>
        <w:t xml:space="preserve"> </w:t>
      </w:r>
      <w:r w:rsidR="00434CD2" w:rsidRPr="00A153A6">
        <w:rPr>
          <w:rFonts w:cs="Arial"/>
          <w:color w:val="000000"/>
          <w:sz w:val="23"/>
          <w:szCs w:val="23"/>
        </w:rPr>
        <w:t xml:space="preserve">embedded in </w:t>
      </w:r>
      <w:r>
        <w:rPr>
          <w:rFonts w:cs="Arial"/>
          <w:color w:val="000000"/>
          <w:sz w:val="23"/>
          <w:szCs w:val="23"/>
        </w:rPr>
        <w:t xml:space="preserve">the school curriculum. </w:t>
      </w:r>
      <w:r w:rsidRPr="00E13EBF">
        <w:rPr>
          <w:rFonts w:cs="Arial"/>
          <w:b/>
          <w:i/>
          <w:color w:val="000000" w:themeColor="text1"/>
          <w:sz w:val="23"/>
          <w:szCs w:val="23"/>
        </w:rPr>
        <w:t>In addition to advice on internet safety provided by the school, further g</w:t>
      </w:r>
      <w:r w:rsidR="00434CD2" w:rsidRPr="00E13EBF">
        <w:rPr>
          <w:rFonts w:cs="Arial"/>
          <w:b/>
          <w:i/>
          <w:color w:val="000000" w:themeColor="text1"/>
          <w:sz w:val="23"/>
          <w:szCs w:val="23"/>
        </w:rPr>
        <w:t>eneral advice and resources for schools on internet safety are available on the UK Safer Internet Centre website</w:t>
      </w:r>
    </w:p>
    <w:p w:rsidR="00434CD2" w:rsidRDefault="00434CD2" w:rsidP="003769EA">
      <w:pPr>
        <w:spacing w:after="0" w:line="240" w:lineRule="auto"/>
        <w:ind w:left="851" w:hanging="851"/>
        <w:jc w:val="both"/>
        <w:rPr>
          <w:rFonts w:cs="Arial"/>
          <w:color w:val="000000"/>
          <w:sz w:val="23"/>
          <w:szCs w:val="23"/>
        </w:rPr>
      </w:pPr>
    </w:p>
    <w:p w:rsidR="00434CD2" w:rsidRPr="00797C84" w:rsidRDefault="00CB7399" w:rsidP="003769EA">
      <w:pPr>
        <w:spacing w:after="0" w:line="240" w:lineRule="auto"/>
        <w:ind w:left="851" w:hanging="851"/>
        <w:jc w:val="both"/>
        <w:rPr>
          <w:rFonts w:cs="Arial"/>
          <w:b/>
          <w:i/>
          <w:sz w:val="22"/>
          <w:lang w:eastAsia="en-GB"/>
        </w:rPr>
      </w:pPr>
      <w:r>
        <w:rPr>
          <w:rFonts w:cs="Arial"/>
          <w:sz w:val="22"/>
          <w:lang w:eastAsia="en-GB"/>
        </w:rPr>
        <w:t>1</w:t>
      </w:r>
      <w:r w:rsidR="00797C84">
        <w:rPr>
          <w:rFonts w:cs="Arial"/>
          <w:sz w:val="22"/>
          <w:lang w:eastAsia="en-GB"/>
        </w:rPr>
        <w:t>0</w:t>
      </w:r>
      <w:r w:rsidR="00434CD2">
        <w:rPr>
          <w:rFonts w:cs="Arial"/>
          <w:sz w:val="22"/>
          <w:lang w:eastAsia="en-GB"/>
        </w:rPr>
        <w:t>.</w:t>
      </w:r>
      <w:r w:rsidR="00BF2E7F">
        <w:rPr>
          <w:rFonts w:cs="Arial"/>
          <w:sz w:val="22"/>
          <w:lang w:eastAsia="en-GB"/>
        </w:rPr>
        <w:t>5</w:t>
      </w:r>
      <w:r w:rsidR="003769EA">
        <w:rPr>
          <w:rFonts w:cs="Arial"/>
          <w:sz w:val="22"/>
          <w:lang w:eastAsia="en-GB"/>
        </w:rPr>
        <w:tab/>
      </w:r>
      <w:r w:rsidR="00434CD2">
        <w:rPr>
          <w:rFonts w:cs="Arial"/>
          <w:sz w:val="22"/>
          <w:lang w:eastAsia="en-GB"/>
        </w:rPr>
        <w:t xml:space="preserve"> </w:t>
      </w:r>
      <w:r w:rsidR="00B25B19" w:rsidRPr="00BF29BA">
        <w:rPr>
          <w:rFonts w:cs="Arial"/>
          <w:sz w:val="22"/>
          <w:lang w:eastAsia="en-GB"/>
        </w:rPr>
        <w:t xml:space="preserve">Keeping children safe from risks posed by terrorist exploitation of social media should be approached </w:t>
      </w:r>
      <w:r w:rsidR="002F535E">
        <w:rPr>
          <w:rFonts w:cs="Arial"/>
          <w:sz w:val="22"/>
          <w:lang w:eastAsia="en-GB"/>
        </w:rPr>
        <w:t xml:space="preserve">by adults in school </w:t>
      </w:r>
      <w:r w:rsidR="008334AF">
        <w:rPr>
          <w:rFonts w:cs="Arial"/>
          <w:sz w:val="22"/>
          <w:lang w:eastAsia="en-GB"/>
        </w:rPr>
        <w:t>i</w:t>
      </w:r>
      <w:r w:rsidR="00B25B19" w:rsidRPr="00BF29BA">
        <w:rPr>
          <w:rFonts w:cs="Arial"/>
          <w:sz w:val="22"/>
          <w:lang w:eastAsia="en-GB"/>
        </w:rPr>
        <w:t xml:space="preserve">n the same way as safeguarding children from any other </w:t>
      </w:r>
      <w:r>
        <w:rPr>
          <w:rFonts w:cs="Arial"/>
          <w:sz w:val="22"/>
          <w:lang w:eastAsia="en-GB"/>
        </w:rPr>
        <w:t xml:space="preserve">form of </w:t>
      </w:r>
      <w:r w:rsidR="00B25B19" w:rsidRPr="00BF29BA">
        <w:rPr>
          <w:rFonts w:cs="Arial"/>
          <w:sz w:val="22"/>
          <w:lang w:eastAsia="en-GB"/>
        </w:rPr>
        <w:t>online abuse.</w:t>
      </w:r>
      <w:r w:rsidR="00434CD2" w:rsidRPr="00434CD2">
        <w:rPr>
          <w:rFonts w:cs="Arial"/>
          <w:sz w:val="22"/>
          <w:lang w:eastAsia="en-GB"/>
        </w:rPr>
        <w:t xml:space="preserve"> </w:t>
      </w:r>
      <w:r w:rsidR="00434CD2">
        <w:rPr>
          <w:rFonts w:cs="Arial"/>
          <w:sz w:val="22"/>
          <w:lang w:eastAsia="en-GB"/>
        </w:rPr>
        <w:t xml:space="preserve">The DfE has produced a </w:t>
      </w:r>
      <w:r w:rsidR="006D5FDD">
        <w:rPr>
          <w:rFonts w:cs="Arial"/>
          <w:sz w:val="22"/>
          <w:lang w:eastAsia="en-GB"/>
        </w:rPr>
        <w:t>briefing n</w:t>
      </w:r>
      <w:r w:rsidR="00434CD2">
        <w:rPr>
          <w:rFonts w:cs="Arial"/>
          <w:sz w:val="22"/>
          <w:lang w:eastAsia="en-GB"/>
        </w:rPr>
        <w:t xml:space="preserve">ote </w:t>
      </w:r>
      <w:r w:rsidR="00B1179F">
        <w:rPr>
          <w:rFonts w:cs="Arial"/>
          <w:sz w:val="22"/>
          <w:lang w:eastAsia="en-GB"/>
        </w:rPr>
        <w:t xml:space="preserve">aimed mainly at Headteachers, teachers and safeguarding leads in </w:t>
      </w:r>
      <w:r w:rsidR="00434CD2">
        <w:rPr>
          <w:rFonts w:cs="Arial"/>
          <w:sz w:val="22"/>
          <w:lang w:eastAsia="en-GB"/>
        </w:rPr>
        <w:t xml:space="preserve">schools </w:t>
      </w:r>
      <w:r w:rsidR="00B1179F">
        <w:rPr>
          <w:rFonts w:cs="Arial"/>
          <w:sz w:val="22"/>
          <w:lang w:eastAsia="en-GB"/>
        </w:rPr>
        <w:t xml:space="preserve">detailing </w:t>
      </w:r>
      <w:r w:rsidR="00434CD2">
        <w:rPr>
          <w:rFonts w:cs="Arial"/>
          <w:sz w:val="22"/>
          <w:lang w:eastAsia="en-GB"/>
        </w:rPr>
        <w:t xml:space="preserve">how social media </w:t>
      </w:r>
      <w:r w:rsidR="00B1179F">
        <w:rPr>
          <w:rFonts w:cs="Arial"/>
          <w:sz w:val="22"/>
          <w:lang w:eastAsia="en-GB"/>
        </w:rPr>
        <w:t xml:space="preserve">platforms are </w:t>
      </w:r>
      <w:r w:rsidR="00434CD2">
        <w:rPr>
          <w:rFonts w:cs="Arial"/>
          <w:sz w:val="22"/>
          <w:lang w:eastAsia="en-GB"/>
        </w:rPr>
        <w:t xml:space="preserve">being used in particular to encourage travel to Syria and Iraq. </w:t>
      </w:r>
      <w:r w:rsidR="00B1179F">
        <w:rPr>
          <w:rFonts w:cs="Arial"/>
          <w:sz w:val="22"/>
          <w:lang w:eastAsia="en-GB"/>
        </w:rPr>
        <w:t>All a</w:t>
      </w:r>
      <w:r w:rsidR="00B0472E">
        <w:rPr>
          <w:rFonts w:cs="Arial"/>
          <w:sz w:val="22"/>
          <w:lang w:eastAsia="en-GB"/>
        </w:rPr>
        <w:t xml:space="preserve">dults </w:t>
      </w:r>
      <w:r w:rsidR="00B1179F">
        <w:rPr>
          <w:rFonts w:cs="Arial"/>
          <w:sz w:val="22"/>
          <w:lang w:eastAsia="en-GB"/>
        </w:rPr>
        <w:t xml:space="preserve">in school (teachers and teaching assistants in particular), </w:t>
      </w:r>
      <w:r w:rsidR="00B0472E">
        <w:rPr>
          <w:rFonts w:cs="Arial"/>
          <w:sz w:val="22"/>
          <w:lang w:eastAsia="en-GB"/>
        </w:rPr>
        <w:t xml:space="preserve">should </w:t>
      </w:r>
      <w:r w:rsidR="00B1179F">
        <w:rPr>
          <w:rFonts w:cs="Arial"/>
          <w:sz w:val="22"/>
          <w:lang w:eastAsia="en-GB"/>
        </w:rPr>
        <w:t>familiarise themselves with t</w:t>
      </w:r>
      <w:r w:rsidR="00B0472E">
        <w:rPr>
          <w:rFonts w:cs="Arial"/>
          <w:sz w:val="22"/>
          <w:lang w:eastAsia="en-GB"/>
        </w:rPr>
        <w:t xml:space="preserve">he </w:t>
      </w:r>
      <w:r w:rsidR="00B1179F">
        <w:rPr>
          <w:rFonts w:cs="Arial"/>
          <w:sz w:val="22"/>
          <w:lang w:eastAsia="en-GB"/>
        </w:rPr>
        <w:t xml:space="preserve">contents of the </w:t>
      </w:r>
      <w:r w:rsidR="006D5FDD">
        <w:rPr>
          <w:rFonts w:cs="Arial"/>
          <w:sz w:val="22"/>
          <w:lang w:eastAsia="en-GB"/>
        </w:rPr>
        <w:t>b</w:t>
      </w:r>
      <w:r w:rsidR="00B1179F">
        <w:rPr>
          <w:rFonts w:cs="Arial"/>
          <w:sz w:val="22"/>
          <w:lang w:eastAsia="en-GB"/>
        </w:rPr>
        <w:t xml:space="preserve">riefing </w:t>
      </w:r>
      <w:r w:rsidR="006D5FDD">
        <w:rPr>
          <w:rFonts w:cs="Arial"/>
          <w:sz w:val="22"/>
          <w:lang w:eastAsia="en-GB"/>
        </w:rPr>
        <w:t>n</w:t>
      </w:r>
      <w:r w:rsidR="00B1179F">
        <w:rPr>
          <w:rFonts w:cs="Arial"/>
          <w:sz w:val="22"/>
          <w:lang w:eastAsia="en-GB"/>
        </w:rPr>
        <w:t xml:space="preserve">ote and must ensure that if they have any concerns, the school’s normal safeguarding procedures are followed. </w:t>
      </w:r>
      <w:r w:rsidR="00B1179F" w:rsidRPr="00E13EBF">
        <w:rPr>
          <w:rFonts w:cs="Arial"/>
          <w:b/>
          <w:i/>
          <w:color w:val="000000" w:themeColor="text1"/>
          <w:sz w:val="22"/>
          <w:lang w:eastAsia="en-GB"/>
        </w:rPr>
        <w:t xml:space="preserve">The </w:t>
      </w:r>
      <w:r w:rsidR="00B0472E" w:rsidRPr="00E13EBF">
        <w:rPr>
          <w:rFonts w:cs="Arial"/>
          <w:b/>
          <w:i/>
          <w:color w:val="000000" w:themeColor="text1"/>
          <w:sz w:val="22"/>
          <w:lang w:eastAsia="en-GB"/>
        </w:rPr>
        <w:t xml:space="preserve">Briefing </w:t>
      </w:r>
      <w:r w:rsidR="00434CD2" w:rsidRPr="00E13EBF">
        <w:rPr>
          <w:rFonts w:cs="Arial"/>
          <w:b/>
          <w:i/>
          <w:color w:val="000000" w:themeColor="text1"/>
          <w:sz w:val="22"/>
          <w:lang w:eastAsia="en-GB"/>
        </w:rPr>
        <w:t xml:space="preserve">Note </w:t>
      </w:r>
      <w:r w:rsidR="00BF2E7F" w:rsidRPr="00E13EBF">
        <w:rPr>
          <w:rFonts w:cs="Arial"/>
          <w:b/>
          <w:i/>
          <w:color w:val="000000" w:themeColor="text1"/>
          <w:sz w:val="22"/>
          <w:lang w:eastAsia="en-GB"/>
        </w:rPr>
        <w:t>is available on the school website.</w:t>
      </w:r>
    </w:p>
    <w:p w:rsidR="00434CD2" w:rsidRPr="00A01562" w:rsidRDefault="00434CD2" w:rsidP="003769EA">
      <w:pPr>
        <w:spacing w:after="0" w:line="240" w:lineRule="auto"/>
        <w:ind w:left="851" w:hanging="851"/>
        <w:jc w:val="both"/>
        <w:rPr>
          <w:rFonts w:cs="Arial"/>
          <w:i/>
          <w:sz w:val="22"/>
          <w:lang w:eastAsia="en-GB"/>
        </w:rPr>
      </w:pPr>
    </w:p>
    <w:p w:rsidR="00B25B19" w:rsidRPr="00434CD2" w:rsidRDefault="00434CD2" w:rsidP="003769EA">
      <w:pPr>
        <w:spacing w:after="0" w:line="240" w:lineRule="auto"/>
        <w:ind w:left="851" w:hanging="851"/>
        <w:jc w:val="both"/>
        <w:rPr>
          <w:rFonts w:cs="Arial"/>
          <w:sz w:val="22"/>
          <w:lang w:eastAsia="en-GB"/>
        </w:rPr>
      </w:pPr>
      <w:r>
        <w:rPr>
          <w:rFonts w:cs="Arial"/>
          <w:sz w:val="22"/>
          <w:lang w:eastAsia="en-GB"/>
        </w:rPr>
        <w:t>1</w:t>
      </w:r>
      <w:r w:rsidR="00CB7399">
        <w:rPr>
          <w:rFonts w:cs="Arial"/>
          <w:sz w:val="22"/>
          <w:lang w:eastAsia="en-GB"/>
        </w:rPr>
        <w:t>0.</w:t>
      </w:r>
      <w:r w:rsidR="00BF2E7F">
        <w:rPr>
          <w:rFonts w:cs="Arial"/>
          <w:sz w:val="22"/>
          <w:lang w:eastAsia="en-GB"/>
        </w:rPr>
        <w:t>6</w:t>
      </w:r>
      <w:r w:rsidR="00B25B19" w:rsidRPr="00BF29BA">
        <w:rPr>
          <w:rFonts w:cs="Arial"/>
          <w:sz w:val="22"/>
          <w:lang w:eastAsia="en-GB"/>
        </w:rPr>
        <w:t xml:space="preserve"> </w:t>
      </w:r>
      <w:r w:rsidR="003769EA">
        <w:rPr>
          <w:rFonts w:cs="Arial"/>
          <w:sz w:val="22"/>
          <w:lang w:eastAsia="en-GB"/>
        </w:rPr>
        <w:tab/>
      </w:r>
      <w:r w:rsidR="00BF2E7F">
        <w:rPr>
          <w:rFonts w:cs="Arial"/>
          <w:sz w:val="22"/>
          <w:lang w:eastAsia="en-GB"/>
        </w:rPr>
        <w:t>For the avoidance of doubt, i</w:t>
      </w:r>
      <w:r w:rsidR="00B25B19" w:rsidRPr="00BF29BA">
        <w:rPr>
          <w:rFonts w:cs="Arial"/>
          <w:sz w:val="22"/>
          <w:lang w:eastAsia="en-GB"/>
        </w:rPr>
        <w:t>f a</w:t>
      </w:r>
      <w:r w:rsidR="00CB7399">
        <w:rPr>
          <w:rFonts w:cs="Arial"/>
          <w:sz w:val="22"/>
          <w:lang w:eastAsia="en-GB"/>
        </w:rPr>
        <w:t xml:space="preserve">ny adult </w:t>
      </w:r>
      <w:r w:rsidR="00797C84">
        <w:rPr>
          <w:rFonts w:cs="Arial"/>
          <w:sz w:val="22"/>
          <w:lang w:eastAsia="en-GB"/>
        </w:rPr>
        <w:t xml:space="preserve">working </w:t>
      </w:r>
      <w:r w:rsidR="00B25B19" w:rsidRPr="00BF29BA">
        <w:rPr>
          <w:rFonts w:cs="Arial"/>
          <w:sz w:val="22"/>
          <w:lang w:eastAsia="en-GB"/>
        </w:rPr>
        <w:t xml:space="preserve">in </w:t>
      </w:r>
      <w:r w:rsidR="00CB7399">
        <w:rPr>
          <w:rFonts w:cs="Arial"/>
          <w:sz w:val="22"/>
          <w:lang w:eastAsia="en-GB"/>
        </w:rPr>
        <w:t>s</w:t>
      </w:r>
      <w:r w:rsidR="00B25B19" w:rsidRPr="00BF29BA">
        <w:rPr>
          <w:rFonts w:cs="Arial"/>
          <w:sz w:val="22"/>
          <w:lang w:eastAsia="en-GB"/>
        </w:rPr>
        <w:t xml:space="preserve">chool has a concern </w:t>
      </w:r>
      <w:r w:rsidR="00CB7399">
        <w:rPr>
          <w:rFonts w:cs="Arial"/>
          <w:sz w:val="22"/>
          <w:lang w:eastAsia="en-GB"/>
        </w:rPr>
        <w:t xml:space="preserve">that a </w:t>
      </w:r>
      <w:r w:rsidR="00B25B19" w:rsidRPr="00BF29BA">
        <w:rPr>
          <w:rFonts w:cs="Arial"/>
          <w:sz w:val="22"/>
          <w:lang w:eastAsia="en-GB"/>
        </w:rPr>
        <w:t xml:space="preserve">particular pupil </w:t>
      </w:r>
      <w:r w:rsidR="00CB7399">
        <w:rPr>
          <w:rFonts w:cs="Arial"/>
          <w:sz w:val="22"/>
          <w:lang w:eastAsia="en-GB"/>
        </w:rPr>
        <w:t xml:space="preserve">or group of pupils is </w:t>
      </w:r>
      <w:r w:rsidR="00B25B19" w:rsidRPr="00BF29BA">
        <w:rPr>
          <w:rFonts w:cs="Arial"/>
          <w:sz w:val="22"/>
          <w:lang w:eastAsia="en-GB"/>
        </w:rPr>
        <w:t>at risk of radicalisation</w:t>
      </w:r>
      <w:r>
        <w:rPr>
          <w:rFonts w:cs="Arial"/>
          <w:sz w:val="22"/>
          <w:lang w:eastAsia="en-GB"/>
        </w:rPr>
        <w:t xml:space="preserve"> or terrorist exploitation, </w:t>
      </w:r>
      <w:r w:rsidR="008334AF">
        <w:rPr>
          <w:rFonts w:cs="Arial"/>
          <w:sz w:val="22"/>
          <w:lang w:eastAsia="en-GB"/>
        </w:rPr>
        <w:t xml:space="preserve">through social media or otherwise, </w:t>
      </w:r>
      <w:r w:rsidR="002F535E">
        <w:rPr>
          <w:rFonts w:cs="Arial"/>
          <w:sz w:val="22"/>
          <w:lang w:eastAsia="en-GB"/>
        </w:rPr>
        <w:t xml:space="preserve">they </w:t>
      </w:r>
      <w:r w:rsidR="00F55466">
        <w:rPr>
          <w:rFonts w:cs="Arial"/>
          <w:sz w:val="22"/>
          <w:lang w:eastAsia="en-GB"/>
        </w:rPr>
        <w:t xml:space="preserve">must </w:t>
      </w:r>
      <w:r>
        <w:rPr>
          <w:rFonts w:cs="Arial"/>
          <w:sz w:val="22"/>
          <w:lang w:eastAsia="en-GB"/>
        </w:rPr>
        <w:t xml:space="preserve">immediately contact the Headteacher and follow the </w:t>
      </w:r>
      <w:r w:rsidR="00B25B19" w:rsidRPr="00BF29BA">
        <w:rPr>
          <w:rFonts w:cs="Arial"/>
          <w:sz w:val="22"/>
          <w:lang w:eastAsia="en-GB"/>
        </w:rPr>
        <w:t xml:space="preserve">school’s normal safeguarding procedures, including discussing </w:t>
      </w:r>
      <w:r w:rsidR="00CB7399">
        <w:rPr>
          <w:rFonts w:cs="Arial"/>
          <w:sz w:val="22"/>
          <w:lang w:eastAsia="en-GB"/>
        </w:rPr>
        <w:t xml:space="preserve">the matter </w:t>
      </w:r>
      <w:r w:rsidR="00B25B19" w:rsidRPr="00BF29BA">
        <w:rPr>
          <w:rFonts w:cs="Arial"/>
          <w:sz w:val="22"/>
          <w:lang w:eastAsia="en-GB"/>
        </w:rPr>
        <w:t>with the school’s designated safeguarding lead</w:t>
      </w:r>
      <w:r w:rsidR="00CB7399">
        <w:rPr>
          <w:rFonts w:cs="Arial"/>
          <w:sz w:val="22"/>
          <w:lang w:eastAsia="en-GB"/>
        </w:rPr>
        <w:t xml:space="preserve"> </w:t>
      </w:r>
      <w:r w:rsidR="00B25B19" w:rsidRPr="00BF29BA">
        <w:rPr>
          <w:rFonts w:cs="Arial"/>
          <w:sz w:val="22"/>
          <w:lang w:eastAsia="en-GB"/>
        </w:rPr>
        <w:t>and where deemed necessary, with children’s social care</w:t>
      </w:r>
      <w:r w:rsidR="00CB7399">
        <w:rPr>
          <w:rFonts w:cs="Arial"/>
          <w:sz w:val="22"/>
          <w:lang w:eastAsia="en-GB"/>
        </w:rPr>
        <w:t xml:space="preserve"> at the Local Authority and the local police.</w:t>
      </w:r>
    </w:p>
    <w:p w:rsidR="00B25B19" w:rsidRPr="00B25B19" w:rsidRDefault="00B25B19" w:rsidP="003769EA">
      <w:pPr>
        <w:spacing w:after="0" w:line="240" w:lineRule="auto"/>
        <w:ind w:left="851" w:hanging="851"/>
        <w:jc w:val="both"/>
        <w:rPr>
          <w:rFonts w:cs="Arial"/>
          <w:sz w:val="22"/>
          <w:lang w:eastAsia="en-GB"/>
        </w:rPr>
      </w:pPr>
    </w:p>
    <w:p w:rsidR="005E1816" w:rsidRPr="00BF29BA" w:rsidRDefault="005E1816" w:rsidP="005E0BE1">
      <w:pPr>
        <w:pStyle w:val="ListParagraph"/>
        <w:spacing w:after="0" w:line="240" w:lineRule="auto"/>
        <w:ind w:left="792"/>
        <w:jc w:val="both"/>
        <w:rPr>
          <w:rFonts w:cs="Arial"/>
          <w:sz w:val="22"/>
          <w:lang w:eastAsia="en-GB"/>
        </w:rPr>
      </w:pPr>
    </w:p>
    <w:p w:rsidR="003E663C" w:rsidRPr="00B0472E" w:rsidRDefault="00B0472E" w:rsidP="004243A7">
      <w:pPr>
        <w:tabs>
          <w:tab w:val="left" w:pos="851"/>
        </w:tabs>
        <w:spacing w:after="0" w:line="240" w:lineRule="auto"/>
        <w:jc w:val="both"/>
        <w:rPr>
          <w:rFonts w:cs="Arial"/>
          <w:b/>
          <w:color w:val="5F497A" w:themeColor="accent4" w:themeShade="BF"/>
          <w:sz w:val="32"/>
          <w:szCs w:val="32"/>
          <w:lang w:eastAsia="en-GB"/>
        </w:rPr>
      </w:pPr>
      <w:r>
        <w:rPr>
          <w:rFonts w:cs="Arial"/>
          <w:b/>
          <w:color w:val="5F497A" w:themeColor="accent4" w:themeShade="BF"/>
          <w:sz w:val="32"/>
          <w:szCs w:val="32"/>
          <w:lang w:eastAsia="en-GB"/>
        </w:rPr>
        <w:t>1</w:t>
      </w:r>
      <w:r w:rsidR="00A01562">
        <w:rPr>
          <w:rFonts w:cs="Arial"/>
          <w:b/>
          <w:color w:val="5F497A" w:themeColor="accent4" w:themeShade="BF"/>
          <w:sz w:val="32"/>
          <w:szCs w:val="32"/>
          <w:lang w:eastAsia="en-GB"/>
        </w:rPr>
        <w:t>1</w:t>
      </w:r>
      <w:r>
        <w:rPr>
          <w:rFonts w:cs="Arial"/>
          <w:b/>
          <w:color w:val="5F497A" w:themeColor="accent4" w:themeShade="BF"/>
          <w:sz w:val="32"/>
          <w:szCs w:val="32"/>
          <w:lang w:eastAsia="en-GB"/>
        </w:rPr>
        <w:t>.</w:t>
      </w:r>
      <w:r w:rsidR="004243A7">
        <w:rPr>
          <w:rFonts w:cs="Arial"/>
          <w:b/>
          <w:color w:val="5F497A" w:themeColor="accent4" w:themeShade="BF"/>
          <w:sz w:val="32"/>
          <w:szCs w:val="32"/>
          <w:lang w:eastAsia="en-GB"/>
        </w:rPr>
        <w:tab/>
      </w:r>
      <w:r w:rsidR="00AB616E" w:rsidRPr="00B0472E">
        <w:rPr>
          <w:rFonts w:cs="Arial"/>
          <w:b/>
          <w:color w:val="5F497A" w:themeColor="accent4" w:themeShade="BF"/>
          <w:sz w:val="32"/>
          <w:szCs w:val="32"/>
          <w:lang w:eastAsia="en-GB"/>
        </w:rPr>
        <w:t xml:space="preserve">Breaches of </w:t>
      </w:r>
      <w:r w:rsidR="00F55466">
        <w:rPr>
          <w:rFonts w:cs="Arial"/>
          <w:b/>
          <w:color w:val="5F497A" w:themeColor="accent4" w:themeShade="BF"/>
          <w:sz w:val="32"/>
          <w:szCs w:val="32"/>
          <w:lang w:eastAsia="en-GB"/>
        </w:rPr>
        <w:t>P</w:t>
      </w:r>
      <w:r w:rsidR="00AB616E" w:rsidRPr="00B0472E">
        <w:rPr>
          <w:rFonts w:cs="Arial"/>
          <w:b/>
          <w:color w:val="5F497A" w:themeColor="accent4" w:themeShade="BF"/>
          <w:sz w:val="32"/>
          <w:szCs w:val="32"/>
          <w:lang w:eastAsia="en-GB"/>
        </w:rPr>
        <w:t xml:space="preserve">olicy and </w:t>
      </w:r>
      <w:r w:rsidR="00F55466">
        <w:rPr>
          <w:rFonts w:cs="Arial"/>
          <w:b/>
          <w:color w:val="5F497A" w:themeColor="accent4" w:themeShade="BF"/>
          <w:sz w:val="32"/>
          <w:szCs w:val="32"/>
          <w:lang w:eastAsia="en-GB"/>
        </w:rPr>
        <w:t>O</w:t>
      </w:r>
      <w:r w:rsidR="00AB616E" w:rsidRPr="00B0472E">
        <w:rPr>
          <w:rFonts w:cs="Arial"/>
          <w:b/>
          <w:color w:val="5F497A" w:themeColor="accent4" w:themeShade="BF"/>
          <w:sz w:val="32"/>
          <w:szCs w:val="32"/>
          <w:lang w:eastAsia="en-GB"/>
        </w:rPr>
        <w:t xml:space="preserve">ther </w:t>
      </w:r>
      <w:r w:rsidR="00F55466">
        <w:rPr>
          <w:rFonts w:cs="Arial"/>
          <w:b/>
          <w:color w:val="5F497A" w:themeColor="accent4" w:themeShade="BF"/>
          <w:sz w:val="32"/>
          <w:szCs w:val="32"/>
          <w:lang w:eastAsia="en-GB"/>
        </w:rPr>
        <w:t>I</w:t>
      </w:r>
      <w:r w:rsidR="00AB616E" w:rsidRPr="00B0472E">
        <w:rPr>
          <w:rFonts w:cs="Arial"/>
          <w:b/>
          <w:color w:val="5F497A" w:themeColor="accent4" w:themeShade="BF"/>
          <w:sz w:val="32"/>
          <w:szCs w:val="32"/>
          <w:lang w:eastAsia="en-GB"/>
        </w:rPr>
        <w:t>ssues</w:t>
      </w:r>
      <w:r w:rsidR="000E7514" w:rsidRPr="00B0472E">
        <w:rPr>
          <w:rFonts w:cs="Arial"/>
          <w:b/>
          <w:color w:val="5F497A" w:themeColor="accent4" w:themeShade="BF"/>
          <w:sz w:val="32"/>
          <w:szCs w:val="32"/>
          <w:lang w:eastAsia="en-GB"/>
        </w:rPr>
        <w:t xml:space="preserve"> </w:t>
      </w:r>
    </w:p>
    <w:p w:rsidR="00081CE0" w:rsidRPr="00BF29BA" w:rsidRDefault="00081CE0" w:rsidP="005E0BE1">
      <w:pPr>
        <w:spacing w:after="0" w:line="240" w:lineRule="auto"/>
        <w:jc w:val="both"/>
        <w:rPr>
          <w:rFonts w:cs="Arial"/>
          <w:b/>
          <w:color w:val="5F497A" w:themeColor="accent4" w:themeShade="BF"/>
          <w:sz w:val="22"/>
          <w:lang w:eastAsia="en-GB"/>
        </w:rPr>
      </w:pPr>
    </w:p>
    <w:p w:rsidR="00854FDF" w:rsidRDefault="00854FDF" w:rsidP="004243A7">
      <w:pPr>
        <w:pStyle w:val="ListParagraph"/>
        <w:numPr>
          <w:ilvl w:val="1"/>
          <w:numId w:val="26"/>
        </w:numPr>
        <w:spacing w:after="0" w:line="240" w:lineRule="auto"/>
        <w:ind w:left="851" w:hanging="851"/>
        <w:jc w:val="both"/>
        <w:rPr>
          <w:rFonts w:cs="Arial"/>
          <w:sz w:val="22"/>
          <w:lang w:eastAsia="en-GB"/>
        </w:rPr>
      </w:pPr>
      <w:r w:rsidRPr="00A01562">
        <w:rPr>
          <w:rFonts w:cs="Arial"/>
          <w:sz w:val="22"/>
          <w:lang w:eastAsia="en-GB"/>
        </w:rPr>
        <w:t>Any br</w:t>
      </w:r>
      <w:r w:rsidR="00AB616E" w:rsidRPr="00A01562">
        <w:rPr>
          <w:rFonts w:cs="Arial"/>
          <w:sz w:val="22"/>
          <w:lang w:eastAsia="en-GB"/>
        </w:rPr>
        <w:t>each</w:t>
      </w:r>
      <w:r w:rsidRPr="00A01562">
        <w:rPr>
          <w:rFonts w:cs="Arial"/>
          <w:sz w:val="22"/>
          <w:lang w:eastAsia="en-GB"/>
        </w:rPr>
        <w:t xml:space="preserve"> </w:t>
      </w:r>
      <w:r w:rsidR="00AB616E" w:rsidRPr="00A01562">
        <w:rPr>
          <w:rFonts w:cs="Arial"/>
          <w:sz w:val="22"/>
          <w:lang w:eastAsia="en-GB"/>
        </w:rPr>
        <w:t>of this policy</w:t>
      </w:r>
      <w:r w:rsidR="001006F4">
        <w:rPr>
          <w:rFonts w:cs="Arial"/>
          <w:sz w:val="22"/>
          <w:lang w:eastAsia="en-GB"/>
        </w:rPr>
        <w:t xml:space="preserve"> and </w:t>
      </w:r>
      <w:r w:rsidR="004C337E">
        <w:rPr>
          <w:rFonts w:cs="Arial"/>
          <w:sz w:val="22"/>
          <w:lang w:eastAsia="en-GB"/>
        </w:rPr>
        <w:t xml:space="preserve">the duties, responsibilities, professional standards and legal obligations referred to </w:t>
      </w:r>
      <w:r w:rsidR="00AB616E" w:rsidRPr="00A01562">
        <w:rPr>
          <w:rFonts w:cs="Arial"/>
          <w:sz w:val="22"/>
          <w:lang w:eastAsia="en-GB"/>
        </w:rPr>
        <w:t xml:space="preserve">will be </w:t>
      </w:r>
      <w:r w:rsidRPr="00A01562">
        <w:rPr>
          <w:rFonts w:cs="Arial"/>
          <w:sz w:val="22"/>
          <w:lang w:eastAsia="en-GB"/>
        </w:rPr>
        <w:t xml:space="preserve">regarded as a serious matter </w:t>
      </w:r>
      <w:r w:rsidR="00AB616E" w:rsidRPr="00A01562">
        <w:rPr>
          <w:rFonts w:cs="Arial"/>
          <w:sz w:val="22"/>
          <w:lang w:eastAsia="en-GB"/>
        </w:rPr>
        <w:t xml:space="preserve">and </w:t>
      </w:r>
      <w:r w:rsidR="000B7D30">
        <w:rPr>
          <w:rFonts w:cs="Arial"/>
          <w:sz w:val="22"/>
          <w:lang w:eastAsia="en-GB"/>
        </w:rPr>
        <w:t>a</w:t>
      </w:r>
      <w:r w:rsidR="00AB616E" w:rsidRPr="00A01562">
        <w:rPr>
          <w:rFonts w:cs="Arial"/>
          <w:sz w:val="22"/>
          <w:lang w:eastAsia="en-GB"/>
        </w:rPr>
        <w:t xml:space="preserve">ction </w:t>
      </w:r>
      <w:r w:rsidR="001006F4">
        <w:rPr>
          <w:rFonts w:cs="Arial"/>
          <w:sz w:val="22"/>
          <w:lang w:eastAsia="en-GB"/>
        </w:rPr>
        <w:t xml:space="preserve">including disciplinary action in appropriate circumstances </w:t>
      </w:r>
      <w:r w:rsidR="00AB616E" w:rsidRPr="00A01562">
        <w:rPr>
          <w:rFonts w:cs="Arial"/>
          <w:sz w:val="22"/>
          <w:lang w:eastAsia="en-GB"/>
        </w:rPr>
        <w:t xml:space="preserve">will be taken by the Headteacher </w:t>
      </w:r>
      <w:r w:rsidR="00A01562">
        <w:rPr>
          <w:rFonts w:cs="Arial"/>
          <w:sz w:val="22"/>
          <w:lang w:eastAsia="en-GB"/>
        </w:rPr>
        <w:t>(</w:t>
      </w:r>
      <w:r w:rsidR="00AB616E" w:rsidRPr="00A01562">
        <w:rPr>
          <w:rFonts w:cs="Arial"/>
          <w:sz w:val="22"/>
          <w:lang w:eastAsia="en-GB"/>
        </w:rPr>
        <w:t xml:space="preserve">or </w:t>
      </w:r>
      <w:r w:rsidR="00A01562">
        <w:rPr>
          <w:rFonts w:cs="Arial"/>
          <w:sz w:val="22"/>
          <w:lang w:eastAsia="en-GB"/>
        </w:rPr>
        <w:t xml:space="preserve">the </w:t>
      </w:r>
      <w:r w:rsidR="00AB616E" w:rsidRPr="00A01562">
        <w:rPr>
          <w:rFonts w:cs="Arial"/>
          <w:sz w:val="22"/>
          <w:lang w:eastAsia="en-GB"/>
        </w:rPr>
        <w:t>Governing Body</w:t>
      </w:r>
      <w:r w:rsidR="001006F4">
        <w:rPr>
          <w:rFonts w:cs="Arial"/>
          <w:sz w:val="22"/>
          <w:lang w:eastAsia="en-GB"/>
        </w:rPr>
        <w:t>)</w:t>
      </w:r>
      <w:r w:rsidR="000B7D30">
        <w:rPr>
          <w:rFonts w:cs="Arial"/>
          <w:sz w:val="22"/>
          <w:lang w:eastAsia="en-GB"/>
        </w:rPr>
        <w:t>.</w:t>
      </w:r>
      <w:r w:rsidR="004C337E">
        <w:rPr>
          <w:rFonts w:cs="Arial"/>
          <w:sz w:val="22"/>
          <w:lang w:eastAsia="en-GB"/>
        </w:rPr>
        <w:t xml:space="preserve"> In s</w:t>
      </w:r>
      <w:r w:rsidR="00AB616E" w:rsidRPr="00A01562">
        <w:rPr>
          <w:rFonts w:cs="Arial"/>
          <w:sz w:val="22"/>
          <w:lang w:eastAsia="en-GB"/>
        </w:rPr>
        <w:t xml:space="preserve">erious </w:t>
      </w:r>
      <w:r w:rsidR="004C337E">
        <w:rPr>
          <w:rFonts w:cs="Arial"/>
          <w:sz w:val="22"/>
          <w:lang w:eastAsia="en-GB"/>
        </w:rPr>
        <w:t>cases</w:t>
      </w:r>
      <w:r w:rsidR="001006F4">
        <w:rPr>
          <w:rFonts w:cs="Arial"/>
          <w:sz w:val="22"/>
          <w:lang w:eastAsia="en-GB"/>
        </w:rPr>
        <w:t xml:space="preserve"> involving employees</w:t>
      </w:r>
      <w:r w:rsidR="00AB616E" w:rsidRPr="00A01562">
        <w:rPr>
          <w:rFonts w:cs="Arial"/>
          <w:sz w:val="22"/>
          <w:lang w:eastAsia="en-GB"/>
        </w:rPr>
        <w:t xml:space="preserve"> this may lead to dismissal without notice on the grounds of gross misconduct.</w:t>
      </w:r>
      <w:r w:rsidR="004C337E">
        <w:rPr>
          <w:rFonts w:cs="Arial"/>
          <w:sz w:val="22"/>
          <w:lang w:eastAsia="en-GB"/>
        </w:rPr>
        <w:t xml:space="preserve"> </w:t>
      </w:r>
    </w:p>
    <w:p w:rsidR="00CD2913" w:rsidRPr="00CD2913" w:rsidRDefault="00CD2913" w:rsidP="004243A7">
      <w:pPr>
        <w:spacing w:after="0" w:line="240" w:lineRule="auto"/>
        <w:ind w:left="851" w:hanging="851"/>
        <w:jc w:val="both"/>
        <w:rPr>
          <w:rFonts w:cs="Arial"/>
          <w:sz w:val="22"/>
          <w:lang w:eastAsia="en-GB"/>
        </w:rPr>
      </w:pPr>
    </w:p>
    <w:p w:rsidR="00CD2913" w:rsidRDefault="00CD2913" w:rsidP="004243A7">
      <w:pPr>
        <w:pStyle w:val="ListParagraph"/>
        <w:numPr>
          <w:ilvl w:val="1"/>
          <w:numId w:val="26"/>
        </w:numPr>
        <w:spacing w:after="0" w:line="240" w:lineRule="auto"/>
        <w:ind w:left="851" w:hanging="851"/>
        <w:jc w:val="both"/>
        <w:rPr>
          <w:rFonts w:cs="Arial"/>
          <w:sz w:val="22"/>
          <w:lang w:eastAsia="en-GB"/>
        </w:rPr>
      </w:pPr>
      <w:r>
        <w:rPr>
          <w:rFonts w:cs="Arial"/>
          <w:sz w:val="22"/>
          <w:lang w:eastAsia="en-GB"/>
        </w:rPr>
        <w:t xml:space="preserve">Where there has been a breach of this policy, the school will </w:t>
      </w:r>
      <w:r w:rsidR="001006F4">
        <w:rPr>
          <w:rFonts w:cs="Arial"/>
          <w:sz w:val="22"/>
          <w:lang w:eastAsia="en-GB"/>
        </w:rPr>
        <w:t xml:space="preserve">also </w:t>
      </w:r>
      <w:r>
        <w:rPr>
          <w:rFonts w:cs="Arial"/>
          <w:sz w:val="22"/>
          <w:lang w:eastAsia="en-GB"/>
        </w:rPr>
        <w:t xml:space="preserve">take whatever action is considered appropriate in order to protect the reputation </w:t>
      </w:r>
      <w:r w:rsidR="00797C84">
        <w:rPr>
          <w:rFonts w:cs="Arial"/>
          <w:sz w:val="22"/>
          <w:lang w:eastAsia="en-GB"/>
        </w:rPr>
        <w:t xml:space="preserve">and integrity </w:t>
      </w:r>
      <w:r>
        <w:rPr>
          <w:rFonts w:cs="Arial"/>
          <w:sz w:val="22"/>
          <w:lang w:eastAsia="en-GB"/>
        </w:rPr>
        <w:t xml:space="preserve">of the school and the wider school community. </w:t>
      </w:r>
    </w:p>
    <w:p w:rsidR="00CD2913" w:rsidRPr="00CD2913" w:rsidRDefault="00CD2913" w:rsidP="004243A7">
      <w:pPr>
        <w:spacing w:after="0" w:line="240" w:lineRule="auto"/>
        <w:ind w:left="851" w:hanging="851"/>
        <w:jc w:val="both"/>
        <w:rPr>
          <w:rFonts w:cs="Arial"/>
          <w:sz w:val="22"/>
          <w:lang w:eastAsia="en-GB"/>
        </w:rPr>
      </w:pPr>
    </w:p>
    <w:p w:rsidR="00CD2913" w:rsidRPr="00A01562" w:rsidRDefault="00CD2913" w:rsidP="004243A7">
      <w:pPr>
        <w:pStyle w:val="ListParagraph"/>
        <w:numPr>
          <w:ilvl w:val="1"/>
          <w:numId w:val="26"/>
        </w:numPr>
        <w:spacing w:after="0" w:line="240" w:lineRule="auto"/>
        <w:ind w:left="851" w:hanging="851"/>
        <w:jc w:val="both"/>
        <w:rPr>
          <w:rFonts w:cs="Arial"/>
          <w:sz w:val="22"/>
          <w:lang w:eastAsia="en-GB"/>
        </w:rPr>
      </w:pPr>
      <w:r>
        <w:rPr>
          <w:rFonts w:cs="Arial"/>
          <w:sz w:val="22"/>
          <w:lang w:eastAsia="en-GB"/>
        </w:rPr>
        <w:t xml:space="preserve">Adults must be aware that </w:t>
      </w:r>
      <w:r w:rsidR="00797C84">
        <w:rPr>
          <w:rFonts w:cs="Arial"/>
          <w:sz w:val="22"/>
          <w:lang w:eastAsia="en-GB"/>
        </w:rPr>
        <w:t xml:space="preserve">any breach </w:t>
      </w:r>
      <w:r w:rsidR="001006F4">
        <w:rPr>
          <w:rFonts w:cs="Arial"/>
          <w:sz w:val="22"/>
          <w:lang w:eastAsia="en-GB"/>
        </w:rPr>
        <w:t>of this policy involving a</w:t>
      </w:r>
      <w:r>
        <w:rPr>
          <w:rFonts w:cs="Arial"/>
          <w:sz w:val="22"/>
          <w:lang w:eastAsia="en-GB"/>
        </w:rPr>
        <w:t xml:space="preserve"> breach of the laws</w:t>
      </w:r>
      <w:r w:rsidR="00797C84">
        <w:rPr>
          <w:rFonts w:cs="Arial"/>
          <w:sz w:val="22"/>
          <w:lang w:eastAsia="en-GB"/>
        </w:rPr>
        <w:t>, professional</w:t>
      </w:r>
      <w:r>
        <w:rPr>
          <w:rFonts w:cs="Arial"/>
          <w:sz w:val="22"/>
          <w:lang w:eastAsia="en-GB"/>
        </w:rPr>
        <w:t xml:space="preserve"> codes </w:t>
      </w:r>
      <w:r w:rsidR="001006F4">
        <w:rPr>
          <w:rFonts w:cs="Arial"/>
          <w:sz w:val="22"/>
          <w:lang w:eastAsia="en-GB"/>
        </w:rPr>
        <w:t>or other</w:t>
      </w:r>
      <w:r w:rsidR="00797C84">
        <w:rPr>
          <w:rFonts w:cs="Arial"/>
          <w:sz w:val="22"/>
          <w:lang w:eastAsia="en-GB"/>
        </w:rPr>
        <w:t xml:space="preserve"> statutory provisions </w:t>
      </w:r>
      <w:r>
        <w:rPr>
          <w:rFonts w:cs="Arial"/>
          <w:sz w:val="22"/>
          <w:lang w:eastAsia="en-GB"/>
        </w:rPr>
        <w:t>referred to in this policy may result in legal or other action being taken against them</w:t>
      </w:r>
      <w:r w:rsidR="00797C84">
        <w:rPr>
          <w:rFonts w:cs="Arial"/>
          <w:sz w:val="22"/>
          <w:lang w:eastAsia="en-GB"/>
        </w:rPr>
        <w:t xml:space="preserve"> by a body or person other than the school.</w:t>
      </w:r>
      <w:r>
        <w:rPr>
          <w:rFonts w:cs="Arial"/>
          <w:sz w:val="22"/>
          <w:lang w:eastAsia="en-GB"/>
        </w:rPr>
        <w:t xml:space="preserve">  </w:t>
      </w:r>
    </w:p>
    <w:p w:rsidR="00854FDF" w:rsidRPr="00854FDF" w:rsidRDefault="00854FDF" w:rsidP="004243A7">
      <w:pPr>
        <w:spacing w:after="0" w:line="240" w:lineRule="auto"/>
        <w:ind w:left="851" w:hanging="851"/>
        <w:jc w:val="both"/>
        <w:rPr>
          <w:rFonts w:cs="Arial"/>
          <w:sz w:val="22"/>
          <w:lang w:eastAsia="en-GB"/>
        </w:rPr>
      </w:pPr>
    </w:p>
    <w:sectPr w:rsidR="00854FDF" w:rsidRPr="00854FDF" w:rsidSect="0034795A">
      <w:headerReference w:type="default" r:id="rId12"/>
      <w:footerReference w:type="default" r:id="rId13"/>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E36" w:rsidRDefault="00111E36" w:rsidP="00B70794">
      <w:pPr>
        <w:spacing w:after="0" w:line="240" w:lineRule="auto"/>
      </w:pPr>
      <w:r>
        <w:separator/>
      </w:r>
    </w:p>
  </w:endnote>
  <w:endnote w:type="continuationSeparator" w:id="0">
    <w:p w:rsidR="00111E36" w:rsidRDefault="00111E36" w:rsidP="00B7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44461"/>
      <w:docPartObj>
        <w:docPartGallery w:val="Page Numbers (Bottom of Page)"/>
        <w:docPartUnique/>
      </w:docPartObj>
    </w:sdtPr>
    <w:sdtEndPr/>
    <w:sdtContent>
      <w:p w:rsidR="00111E36" w:rsidRDefault="00111E36">
        <w:pPr>
          <w:pStyle w:val="Footer"/>
          <w:jc w:val="center"/>
        </w:pPr>
        <w:r>
          <w:fldChar w:fldCharType="begin"/>
        </w:r>
        <w:r>
          <w:instrText xml:space="preserve"> PAGE   \* MERGEFORMAT </w:instrText>
        </w:r>
        <w:r>
          <w:fldChar w:fldCharType="separate"/>
        </w:r>
        <w:r w:rsidR="007A66AA">
          <w:rPr>
            <w:noProof/>
          </w:rPr>
          <w:t>12</w:t>
        </w:r>
        <w:r>
          <w:rPr>
            <w:noProof/>
          </w:rPr>
          <w:fldChar w:fldCharType="end"/>
        </w:r>
      </w:p>
    </w:sdtContent>
  </w:sdt>
  <w:p w:rsidR="00111E36" w:rsidRDefault="00111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E36" w:rsidRDefault="00111E36" w:rsidP="00B70794">
      <w:pPr>
        <w:spacing w:after="0" w:line="240" w:lineRule="auto"/>
      </w:pPr>
      <w:r>
        <w:separator/>
      </w:r>
    </w:p>
  </w:footnote>
  <w:footnote w:type="continuationSeparator" w:id="0">
    <w:p w:rsidR="00111E36" w:rsidRDefault="00111E36" w:rsidP="00B70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36" w:rsidRDefault="00111E36" w:rsidP="000C7F16">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EA1"/>
    <w:multiLevelType w:val="multilevel"/>
    <w:tmpl w:val="6DD042DA"/>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534D64"/>
    <w:multiLevelType w:val="multilevel"/>
    <w:tmpl w:val="715C3200"/>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88A401E"/>
    <w:multiLevelType w:val="multilevel"/>
    <w:tmpl w:val="E954B9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E3124"/>
    <w:multiLevelType w:val="multilevel"/>
    <w:tmpl w:val="EC8C4E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519A5"/>
    <w:multiLevelType w:val="multilevel"/>
    <w:tmpl w:val="A1F0EACC"/>
    <w:lvl w:ilvl="0">
      <w:start w:val="6"/>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15E933E7"/>
    <w:multiLevelType w:val="hybridMultilevel"/>
    <w:tmpl w:val="D080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21FE5"/>
    <w:multiLevelType w:val="multilevel"/>
    <w:tmpl w:val="8B56EF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92057"/>
    <w:multiLevelType w:val="multilevel"/>
    <w:tmpl w:val="7A5471E0"/>
    <w:lvl w:ilvl="0">
      <w:start w:val="7"/>
      <w:numFmt w:val="decimal"/>
      <w:lvlText w:val="%1"/>
      <w:lvlJc w:val="left"/>
      <w:pPr>
        <w:ind w:left="360" w:hanging="360"/>
      </w:pPr>
      <w:rPr>
        <w:rFonts w:hint="default"/>
      </w:rPr>
    </w:lvl>
    <w:lvl w:ilvl="1">
      <w:start w:val="7"/>
      <w:numFmt w:val="decimal"/>
      <w:lvlText w:val="%2.1"/>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34FCC"/>
    <w:multiLevelType w:val="multilevel"/>
    <w:tmpl w:val="FEFCC01A"/>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0B87429"/>
    <w:multiLevelType w:val="multilevel"/>
    <w:tmpl w:val="574697EA"/>
    <w:lvl w:ilvl="0">
      <w:start w:val="12"/>
      <w:numFmt w:val="decimal"/>
      <w:lvlText w:val="%1."/>
      <w:lvlJc w:val="left"/>
      <w:pPr>
        <w:ind w:left="876" w:hanging="45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406"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60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06" w:hanging="1440"/>
      </w:pPr>
      <w:rPr>
        <w:rFonts w:hint="default"/>
      </w:rPr>
    </w:lvl>
    <w:lvl w:ilvl="8">
      <w:start w:val="1"/>
      <w:numFmt w:val="decimal"/>
      <w:isLgl/>
      <w:lvlText w:val="%1.%2.%3.%4.%5.%6.%7.%8.%9"/>
      <w:lvlJc w:val="left"/>
      <w:pPr>
        <w:ind w:left="5586" w:hanging="1800"/>
      </w:pPr>
      <w:rPr>
        <w:rFonts w:hint="default"/>
      </w:rPr>
    </w:lvl>
  </w:abstractNum>
  <w:abstractNum w:abstractNumId="10" w15:restartNumberingAfterBreak="0">
    <w:nsid w:val="20D71F09"/>
    <w:multiLevelType w:val="multilevel"/>
    <w:tmpl w:val="A18AC9C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4E176AD"/>
    <w:multiLevelType w:val="multilevel"/>
    <w:tmpl w:val="5282D81C"/>
    <w:lvl w:ilvl="0">
      <w:start w:val="6"/>
      <w:numFmt w:val="decimal"/>
      <w:lvlText w:val="%1"/>
      <w:lvlJc w:val="left"/>
      <w:pPr>
        <w:ind w:left="420" w:hanging="420"/>
      </w:pPr>
      <w:rPr>
        <w:rFonts w:hint="default"/>
        <w:b w:val="0"/>
      </w:rPr>
    </w:lvl>
    <w:lvl w:ilvl="1">
      <w:start w:val="20"/>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8865282"/>
    <w:multiLevelType w:val="multilevel"/>
    <w:tmpl w:val="00DE9D40"/>
    <w:lvl w:ilvl="0">
      <w:start w:val="6"/>
      <w:numFmt w:val="decimal"/>
      <w:lvlText w:val="%1"/>
      <w:lvlJc w:val="left"/>
      <w:pPr>
        <w:ind w:left="360" w:hanging="360"/>
      </w:pPr>
      <w:rPr>
        <w:rFonts w:hint="default"/>
      </w:rPr>
    </w:lvl>
    <w:lvl w:ilvl="1">
      <w:start w:val="6"/>
      <w:numFmt w:val="decimal"/>
      <w:lvlText w:val="%2.8"/>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947BBD"/>
    <w:multiLevelType w:val="multilevel"/>
    <w:tmpl w:val="B308E4D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9D59FE"/>
    <w:multiLevelType w:val="hybridMultilevel"/>
    <w:tmpl w:val="7F185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BB07AD"/>
    <w:multiLevelType w:val="multilevel"/>
    <w:tmpl w:val="409E6582"/>
    <w:lvl w:ilvl="0">
      <w:start w:val="6"/>
      <w:numFmt w:val="decimal"/>
      <w:lvlText w:val="%1"/>
      <w:lvlJc w:val="left"/>
      <w:pPr>
        <w:ind w:left="420" w:hanging="420"/>
      </w:pPr>
      <w:rPr>
        <w:rFonts w:hint="default"/>
      </w:rPr>
    </w:lvl>
    <w:lvl w:ilvl="1">
      <w:start w:val="1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BB03D8E"/>
    <w:multiLevelType w:val="multilevel"/>
    <w:tmpl w:val="85220F02"/>
    <w:lvl w:ilvl="0">
      <w:start w:val="6"/>
      <w:numFmt w:val="decimal"/>
      <w:lvlText w:val="%1"/>
      <w:lvlJc w:val="left"/>
      <w:pPr>
        <w:ind w:left="420" w:hanging="420"/>
      </w:pPr>
      <w:rPr>
        <w:rFonts w:hint="default"/>
      </w:rPr>
    </w:lvl>
    <w:lvl w:ilvl="1">
      <w:start w:val="17"/>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32E64D8E"/>
    <w:multiLevelType w:val="multilevel"/>
    <w:tmpl w:val="E2F439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38D6090"/>
    <w:multiLevelType w:val="multilevel"/>
    <w:tmpl w:val="A1F0EACC"/>
    <w:lvl w:ilvl="0">
      <w:start w:val="6"/>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33FB557C"/>
    <w:multiLevelType w:val="multilevel"/>
    <w:tmpl w:val="899A7044"/>
    <w:lvl w:ilvl="0">
      <w:start w:val="6"/>
      <w:numFmt w:val="decimal"/>
      <w:lvlText w:val="%1"/>
      <w:lvlJc w:val="left"/>
      <w:pPr>
        <w:ind w:left="420" w:hanging="420"/>
      </w:pPr>
      <w:rPr>
        <w:rFonts w:hint="default"/>
        <w:b w:val="0"/>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54B401D"/>
    <w:multiLevelType w:val="multilevel"/>
    <w:tmpl w:val="E626D1FE"/>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color w:val="auto"/>
        <w:sz w:val="22"/>
      </w:rPr>
    </w:lvl>
    <w:lvl w:ilvl="2">
      <w:start w:val="1"/>
      <w:numFmt w:val="decimal"/>
      <w:isLgl/>
      <w:lvlText w:val="%1.%2.%3"/>
      <w:lvlJc w:val="left"/>
      <w:pPr>
        <w:ind w:left="1146" w:hanging="720"/>
      </w:pPr>
      <w:rPr>
        <w:rFonts w:hint="default"/>
        <w:b w:val="0"/>
        <w:color w:val="auto"/>
        <w:sz w:val="22"/>
      </w:rPr>
    </w:lvl>
    <w:lvl w:ilvl="3">
      <w:start w:val="1"/>
      <w:numFmt w:val="decimal"/>
      <w:isLgl/>
      <w:lvlText w:val="%1.%2.%3.%4"/>
      <w:lvlJc w:val="left"/>
      <w:pPr>
        <w:ind w:left="1506" w:hanging="1080"/>
      </w:pPr>
      <w:rPr>
        <w:rFonts w:hint="default"/>
        <w:b w:val="0"/>
        <w:color w:val="auto"/>
        <w:sz w:val="22"/>
      </w:rPr>
    </w:lvl>
    <w:lvl w:ilvl="4">
      <w:start w:val="1"/>
      <w:numFmt w:val="decimal"/>
      <w:isLgl/>
      <w:lvlText w:val="%1.%2.%3.%4.%5"/>
      <w:lvlJc w:val="left"/>
      <w:pPr>
        <w:ind w:left="1866" w:hanging="1440"/>
      </w:pPr>
      <w:rPr>
        <w:rFonts w:hint="default"/>
        <w:b w:val="0"/>
        <w:color w:val="auto"/>
        <w:sz w:val="22"/>
      </w:rPr>
    </w:lvl>
    <w:lvl w:ilvl="5">
      <w:start w:val="1"/>
      <w:numFmt w:val="decimal"/>
      <w:isLgl/>
      <w:lvlText w:val="%1.%2.%3.%4.%5.%6"/>
      <w:lvlJc w:val="left"/>
      <w:pPr>
        <w:ind w:left="2226" w:hanging="1800"/>
      </w:pPr>
      <w:rPr>
        <w:rFonts w:hint="default"/>
        <w:b w:val="0"/>
        <w:color w:val="auto"/>
        <w:sz w:val="22"/>
      </w:rPr>
    </w:lvl>
    <w:lvl w:ilvl="6">
      <w:start w:val="1"/>
      <w:numFmt w:val="decimal"/>
      <w:isLgl/>
      <w:lvlText w:val="%1.%2.%3.%4.%5.%6.%7"/>
      <w:lvlJc w:val="left"/>
      <w:pPr>
        <w:ind w:left="2226" w:hanging="1800"/>
      </w:pPr>
      <w:rPr>
        <w:rFonts w:hint="default"/>
        <w:b w:val="0"/>
        <w:color w:val="auto"/>
        <w:sz w:val="22"/>
      </w:rPr>
    </w:lvl>
    <w:lvl w:ilvl="7">
      <w:start w:val="1"/>
      <w:numFmt w:val="decimal"/>
      <w:isLgl/>
      <w:lvlText w:val="%1.%2.%3.%4.%5.%6.%7.%8"/>
      <w:lvlJc w:val="left"/>
      <w:pPr>
        <w:ind w:left="2586" w:hanging="2160"/>
      </w:pPr>
      <w:rPr>
        <w:rFonts w:hint="default"/>
        <w:b w:val="0"/>
        <w:color w:val="auto"/>
        <w:sz w:val="22"/>
      </w:rPr>
    </w:lvl>
    <w:lvl w:ilvl="8">
      <w:start w:val="1"/>
      <w:numFmt w:val="decimal"/>
      <w:isLgl/>
      <w:lvlText w:val="%1.%2.%3.%4.%5.%6.%7.%8.%9"/>
      <w:lvlJc w:val="left"/>
      <w:pPr>
        <w:ind w:left="2946" w:hanging="2520"/>
      </w:pPr>
      <w:rPr>
        <w:rFonts w:hint="default"/>
        <w:b w:val="0"/>
        <w:color w:val="auto"/>
        <w:sz w:val="22"/>
      </w:rPr>
    </w:lvl>
  </w:abstractNum>
  <w:abstractNum w:abstractNumId="21" w15:restartNumberingAfterBreak="0">
    <w:nsid w:val="36424456"/>
    <w:multiLevelType w:val="hybridMultilevel"/>
    <w:tmpl w:val="CAD4D98A"/>
    <w:lvl w:ilvl="0" w:tplc="53E03836">
      <w:start w:val="1"/>
      <w:numFmt w:val="bullet"/>
      <w:lvlText w:val=""/>
      <w:lvlJc w:val="left"/>
      <w:pPr>
        <w:tabs>
          <w:tab w:val="num" w:pos="284"/>
        </w:tabs>
        <w:ind w:left="340" w:hanging="340"/>
      </w:pPr>
      <w:rPr>
        <w:rFonts w:ascii="Symbol" w:hAnsi="Symbol" w:hint="default"/>
      </w:rPr>
    </w:lvl>
    <w:lvl w:ilvl="1" w:tplc="08090019" w:tentative="1">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22" w15:restartNumberingAfterBreak="0">
    <w:nsid w:val="38567ACE"/>
    <w:multiLevelType w:val="hybridMultilevel"/>
    <w:tmpl w:val="22520E40"/>
    <w:lvl w:ilvl="0" w:tplc="939EBB18">
      <w:start w:val="1"/>
      <w:numFmt w:val="decimal"/>
      <w:lvlText w:val="%1."/>
      <w:lvlJc w:val="left"/>
      <w:pPr>
        <w:ind w:left="786" w:hanging="360"/>
      </w:pPr>
      <w:rPr>
        <w:rFonts w:eastAsia="Cambr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7103E8"/>
    <w:multiLevelType w:val="hybridMultilevel"/>
    <w:tmpl w:val="2228C9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A563338"/>
    <w:multiLevelType w:val="multilevel"/>
    <w:tmpl w:val="5E08CB50"/>
    <w:lvl w:ilvl="0">
      <w:start w:val="1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3B283C58"/>
    <w:multiLevelType w:val="hybridMultilevel"/>
    <w:tmpl w:val="CF6E2F8C"/>
    <w:lvl w:ilvl="0" w:tplc="52D88F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14797"/>
    <w:multiLevelType w:val="multilevel"/>
    <w:tmpl w:val="7E449AE8"/>
    <w:lvl w:ilvl="0">
      <w:start w:val="1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4CE06357"/>
    <w:multiLevelType w:val="hybridMultilevel"/>
    <w:tmpl w:val="A3C2B48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15:restartNumberingAfterBreak="0">
    <w:nsid w:val="50D5317F"/>
    <w:multiLevelType w:val="multilevel"/>
    <w:tmpl w:val="311A0556"/>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4771EFE"/>
    <w:multiLevelType w:val="multilevel"/>
    <w:tmpl w:val="6304F70A"/>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8A6567"/>
    <w:multiLevelType w:val="hybridMultilevel"/>
    <w:tmpl w:val="D912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35490"/>
    <w:multiLevelType w:val="multilevel"/>
    <w:tmpl w:val="E2F439D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A0D609C"/>
    <w:multiLevelType w:val="hybridMultilevel"/>
    <w:tmpl w:val="FB4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97101"/>
    <w:multiLevelType w:val="multilevel"/>
    <w:tmpl w:val="F89E5D0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B631C3"/>
    <w:multiLevelType w:val="multilevel"/>
    <w:tmpl w:val="AC2A619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B352F6"/>
    <w:multiLevelType w:val="multilevel"/>
    <w:tmpl w:val="406CE85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9F61B5"/>
    <w:multiLevelType w:val="multilevel"/>
    <w:tmpl w:val="B32E8F92"/>
    <w:lvl w:ilvl="0">
      <w:start w:val="6"/>
      <w:numFmt w:val="decimal"/>
      <w:lvlText w:val="%1"/>
      <w:lvlJc w:val="left"/>
      <w:pPr>
        <w:ind w:left="420" w:hanging="420"/>
      </w:pPr>
      <w:rPr>
        <w:rFonts w:hint="default"/>
        <w:b w:val="0"/>
        <w:color w:val="auto"/>
      </w:rPr>
    </w:lvl>
    <w:lvl w:ilvl="1">
      <w:start w:val="15"/>
      <w:numFmt w:val="decimal"/>
      <w:lvlText w:val="%1.%2"/>
      <w:lvlJc w:val="left"/>
      <w:pPr>
        <w:ind w:left="846"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7" w15:restartNumberingAfterBreak="0">
    <w:nsid w:val="670C1545"/>
    <w:multiLevelType w:val="multilevel"/>
    <w:tmpl w:val="583ED556"/>
    <w:lvl w:ilvl="0">
      <w:start w:val="1"/>
      <w:numFmt w:val="decimal"/>
      <w:lvlText w:val="%1."/>
      <w:lvlJc w:val="left"/>
      <w:pPr>
        <w:ind w:left="360" w:hanging="360"/>
      </w:pPr>
    </w:lvl>
    <w:lvl w:ilvl="1">
      <w:start w:val="1"/>
      <w:numFmt w:val="decimal"/>
      <w:lvlText w:val="%1.%2."/>
      <w:lvlJc w:val="left"/>
      <w:pPr>
        <w:ind w:left="999"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026AF0"/>
    <w:multiLevelType w:val="multilevel"/>
    <w:tmpl w:val="75ACC1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653EE8"/>
    <w:multiLevelType w:val="multilevel"/>
    <w:tmpl w:val="038C775A"/>
    <w:lvl w:ilvl="0">
      <w:start w:val="8"/>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0" w15:restartNumberingAfterBreak="0">
    <w:nsid w:val="68671180"/>
    <w:multiLevelType w:val="multilevel"/>
    <w:tmpl w:val="FB84B38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E416B"/>
    <w:multiLevelType w:val="hybridMultilevel"/>
    <w:tmpl w:val="F3D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E2E07"/>
    <w:multiLevelType w:val="hybridMultilevel"/>
    <w:tmpl w:val="02A4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B2241"/>
    <w:multiLevelType w:val="multilevel"/>
    <w:tmpl w:val="A1F0EACC"/>
    <w:lvl w:ilvl="0">
      <w:start w:val="6"/>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4" w15:restartNumberingAfterBreak="0">
    <w:nsid w:val="7F41293F"/>
    <w:multiLevelType w:val="multilevel"/>
    <w:tmpl w:val="1ED2E2D4"/>
    <w:lvl w:ilvl="0">
      <w:start w:val="6"/>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2"/>
  </w:num>
  <w:num w:numId="2">
    <w:abstractNumId w:val="21"/>
  </w:num>
  <w:num w:numId="3">
    <w:abstractNumId w:val="37"/>
  </w:num>
  <w:num w:numId="4">
    <w:abstractNumId w:val="3"/>
  </w:num>
  <w:num w:numId="5">
    <w:abstractNumId w:val="10"/>
  </w:num>
  <w:num w:numId="6">
    <w:abstractNumId w:val="27"/>
  </w:num>
  <w:num w:numId="7">
    <w:abstractNumId w:val="20"/>
  </w:num>
  <w:num w:numId="8">
    <w:abstractNumId w:val="30"/>
  </w:num>
  <w:num w:numId="9">
    <w:abstractNumId w:val="31"/>
  </w:num>
  <w:num w:numId="10">
    <w:abstractNumId w:val="17"/>
  </w:num>
  <w:num w:numId="11">
    <w:abstractNumId w:val="38"/>
  </w:num>
  <w:num w:numId="12">
    <w:abstractNumId w:val="9"/>
  </w:num>
  <w:num w:numId="13">
    <w:abstractNumId w:val="43"/>
  </w:num>
  <w:num w:numId="14">
    <w:abstractNumId w:val="35"/>
  </w:num>
  <w:num w:numId="15">
    <w:abstractNumId w:val="13"/>
  </w:num>
  <w:num w:numId="16">
    <w:abstractNumId w:val="28"/>
  </w:num>
  <w:num w:numId="17">
    <w:abstractNumId w:val="24"/>
  </w:num>
  <w:num w:numId="18">
    <w:abstractNumId w:val="40"/>
  </w:num>
  <w:num w:numId="19">
    <w:abstractNumId w:val="25"/>
  </w:num>
  <w:num w:numId="20">
    <w:abstractNumId w:val="14"/>
  </w:num>
  <w:num w:numId="21">
    <w:abstractNumId w:val="41"/>
  </w:num>
  <w:num w:numId="22">
    <w:abstractNumId w:val="5"/>
  </w:num>
  <w:num w:numId="23">
    <w:abstractNumId w:val="23"/>
  </w:num>
  <w:num w:numId="24">
    <w:abstractNumId w:val="42"/>
  </w:num>
  <w:num w:numId="25">
    <w:abstractNumId w:val="6"/>
  </w:num>
  <w:num w:numId="26">
    <w:abstractNumId w:val="26"/>
  </w:num>
  <w:num w:numId="27">
    <w:abstractNumId w:val="32"/>
  </w:num>
  <w:num w:numId="28">
    <w:abstractNumId w:val="18"/>
  </w:num>
  <w:num w:numId="29">
    <w:abstractNumId w:val="4"/>
  </w:num>
  <w:num w:numId="30">
    <w:abstractNumId w:val="39"/>
  </w:num>
  <w:num w:numId="31">
    <w:abstractNumId w:val="8"/>
  </w:num>
  <w:num w:numId="32">
    <w:abstractNumId w:val="33"/>
  </w:num>
  <w:num w:numId="33">
    <w:abstractNumId w:val="2"/>
  </w:num>
  <w:num w:numId="34">
    <w:abstractNumId w:val="12"/>
  </w:num>
  <w:num w:numId="35">
    <w:abstractNumId w:val="7"/>
  </w:num>
  <w:num w:numId="36">
    <w:abstractNumId w:val="1"/>
  </w:num>
  <w:num w:numId="37">
    <w:abstractNumId w:val="15"/>
  </w:num>
  <w:num w:numId="38">
    <w:abstractNumId w:val="16"/>
  </w:num>
  <w:num w:numId="39">
    <w:abstractNumId w:val="44"/>
  </w:num>
  <w:num w:numId="40">
    <w:abstractNumId w:val="36"/>
  </w:num>
  <w:num w:numId="41">
    <w:abstractNumId w:val="34"/>
  </w:num>
  <w:num w:numId="42">
    <w:abstractNumId w:val="29"/>
  </w:num>
  <w:num w:numId="43">
    <w:abstractNumId w:val="0"/>
  </w:num>
  <w:num w:numId="44">
    <w:abstractNumId w:val="11"/>
  </w:num>
  <w:num w:numId="4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F9"/>
    <w:rsid w:val="00002502"/>
    <w:rsid w:val="0000270D"/>
    <w:rsid w:val="00004984"/>
    <w:rsid w:val="00012AD0"/>
    <w:rsid w:val="00014BD0"/>
    <w:rsid w:val="00016759"/>
    <w:rsid w:val="000218CD"/>
    <w:rsid w:val="000313F1"/>
    <w:rsid w:val="000340D9"/>
    <w:rsid w:val="0003654E"/>
    <w:rsid w:val="00043603"/>
    <w:rsid w:val="00050209"/>
    <w:rsid w:val="00062FB7"/>
    <w:rsid w:val="00064149"/>
    <w:rsid w:val="00064CC1"/>
    <w:rsid w:val="00067ACE"/>
    <w:rsid w:val="00072B99"/>
    <w:rsid w:val="00074455"/>
    <w:rsid w:val="00081CE0"/>
    <w:rsid w:val="00081FBB"/>
    <w:rsid w:val="0008345F"/>
    <w:rsid w:val="00084361"/>
    <w:rsid w:val="000853BF"/>
    <w:rsid w:val="00085BB4"/>
    <w:rsid w:val="000864D7"/>
    <w:rsid w:val="00086954"/>
    <w:rsid w:val="000874C1"/>
    <w:rsid w:val="00087ECC"/>
    <w:rsid w:val="00091499"/>
    <w:rsid w:val="00092620"/>
    <w:rsid w:val="000A2073"/>
    <w:rsid w:val="000A27F8"/>
    <w:rsid w:val="000A41B7"/>
    <w:rsid w:val="000A4215"/>
    <w:rsid w:val="000A435B"/>
    <w:rsid w:val="000A58BE"/>
    <w:rsid w:val="000B11F6"/>
    <w:rsid w:val="000B1502"/>
    <w:rsid w:val="000B1CA0"/>
    <w:rsid w:val="000B661C"/>
    <w:rsid w:val="000B7D30"/>
    <w:rsid w:val="000C5AB2"/>
    <w:rsid w:val="000C623A"/>
    <w:rsid w:val="000C737B"/>
    <w:rsid w:val="000C7F16"/>
    <w:rsid w:val="000D03DC"/>
    <w:rsid w:val="000D0F87"/>
    <w:rsid w:val="000D1994"/>
    <w:rsid w:val="000D2D9E"/>
    <w:rsid w:val="000D3103"/>
    <w:rsid w:val="000D34F0"/>
    <w:rsid w:val="000D7B1E"/>
    <w:rsid w:val="000E0B0A"/>
    <w:rsid w:val="000E54B8"/>
    <w:rsid w:val="000E61D8"/>
    <w:rsid w:val="000E7514"/>
    <w:rsid w:val="000E7794"/>
    <w:rsid w:val="000F0FBF"/>
    <w:rsid w:val="000F3AD1"/>
    <w:rsid w:val="000F4E7F"/>
    <w:rsid w:val="001006F4"/>
    <w:rsid w:val="001014AC"/>
    <w:rsid w:val="001022B9"/>
    <w:rsid w:val="00103A21"/>
    <w:rsid w:val="0010469C"/>
    <w:rsid w:val="00107BF8"/>
    <w:rsid w:val="00110145"/>
    <w:rsid w:val="0011176E"/>
    <w:rsid w:val="00111E36"/>
    <w:rsid w:val="001124F3"/>
    <w:rsid w:val="00112FAB"/>
    <w:rsid w:val="0011302F"/>
    <w:rsid w:val="00115D55"/>
    <w:rsid w:val="00120D0F"/>
    <w:rsid w:val="001210E9"/>
    <w:rsid w:val="00122696"/>
    <w:rsid w:val="00123C9C"/>
    <w:rsid w:val="001249D4"/>
    <w:rsid w:val="00125524"/>
    <w:rsid w:val="00125989"/>
    <w:rsid w:val="001313A7"/>
    <w:rsid w:val="00136ED4"/>
    <w:rsid w:val="00140228"/>
    <w:rsid w:val="0014096B"/>
    <w:rsid w:val="00142612"/>
    <w:rsid w:val="00142E2A"/>
    <w:rsid w:val="00145FAF"/>
    <w:rsid w:val="00151888"/>
    <w:rsid w:val="00153277"/>
    <w:rsid w:val="00153F9A"/>
    <w:rsid w:val="00153FE4"/>
    <w:rsid w:val="001545FC"/>
    <w:rsid w:val="00154D57"/>
    <w:rsid w:val="00170E34"/>
    <w:rsid w:val="00171149"/>
    <w:rsid w:val="00172A4C"/>
    <w:rsid w:val="0018054C"/>
    <w:rsid w:val="001834EA"/>
    <w:rsid w:val="001849E4"/>
    <w:rsid w:val="00192C2B"/>
    <w:rsid w:val="00193D64"/>
    <w:rsid w:val="001A0721"/>
    <w:rsid w:val="001A2F2B"/>
    <w:rsid w:val="001A5912"/>
    <w:rsid w:val="001B1D34"/>
    <w:rsid w:val="001B64CA"/>
    <w:rsid w:val="001C2633"/>
    <w:rsid w:val="001C295B"/>
    <w:rsid w:val="001C2BCC"/>
    <w:rsid w:val="001C3FE9"/>
    <w:rsid w:val="001C506E"/>
    <w:rsid w:val="001C5D60"/>
    <w:rsid w:val="001C60A4"/>
    <w:rsid w:val="001C60E4"/>
    <w:rsid w:val="001C7E9C"/>
    <w:rsid w:val="001E1D9F"/>
    <w:rsid w:val="001E6558"/>
    <w:rsid w:val="001E65E9"/>
    <w:rsid w:val="001E771F"/>
    <w:rsid w:val="001F5ACA"/>
    <w:rsid w:val="001F5ED8"/>
    <w:rsid w:val="002006A9"/>
    <w:rsid w:val="00200AC6"/>
    <w:rsid w:val="0020158B"/>
    <w:rsid w:val="002030E4"/>
    <w:rsid w:val="00206216"/>
    <w:rsid w:val="002066FE"/>
    <w:rsid w:val="0021113A"/>
    <w:rsid w:val="00212429"/>
    <w:rsid w:val="002142B0"/>
    <w:rsid w:val="00215239"/>
    <w:rsid w:val="0021580E"/>
    <w:rsid w:val="0021630C"/>
    <w:rsid w:val="00221CD9"/>
    <w:rsid w:val="00222880"/>
    <w:rsid w:val="00232E66"/>
    <w:rsid w:val="00232FE9"/>
    <w:rsid w:val="00233C3B"/>
    <w:rsid w:val="002343D2"/>
    <w:rsid w:val="00234A8E"/>
    <w:rsid w:val="00240C4A"/>
    <w:rsid w:val="0024199B"/>
    <w:rsid w:val="0024201F"/>
    <w:rsid w:val="00242DCF"/>
    <w:rsid w:val="00250465"/>
    <w:rsid w:val="002509B0"/>
    <w:rsid w:val="00253A59"/>
    <w:rsid w:val="0025456C"/>
    <w:rsid w:val="00257E6B"/>
    <w:rsid w:val="00262322"/>
    <w:rsid w:val="00264BDD"/>
    <w:rsid w:val="002650C7"/>
    <w:rsid w:val="00266027"/>
    <w:rsid w:val="00266AB9"/>
    <w:rsid w:val="002709F5"/>
    <w:rsid w:val="0027622D"/>
    <w:rsid w:val="00277300"/>
    <w:rsid w:val="002773F9"/>
    <w:rsid w:val="00280E4E"/>
    <w:rsid w:val="00282F55"/>
    <w:rsid w:val="00286535"/>
    <w:rsid w:val="002924FB"/>
    <w:rsid w:val="00292D66"/>
    <w:rsid w:val="00293709"/>
    <w:rsid w:val="00294926"/>
    <w:rsid w:val="00294D4E"/>
    <w:rsid w:val="00296EFC"/>
    <w:rsid w:val="002A0893"/>
    <w:rsid w:val="002A2660"/>
    <w:rsid w:val="002A3702"/>
    <w:rsid w:val="002A4044"/>
    <w:rsid w:val="002B0D85"/>
    <w:rsid w:val="002B1C02"/>
    <w:rsid w:val="002B23A0"/>
    <w:rsid w:val="002B49BA"/>
    <w:rsid w:val="002B66CA"/>
    <w:rsid w:val="002B7E49"/>
    <w:rsid w:val="002C58D8"/>
    <w:rsid w:val="002C7C7A"/>
    <w:rsid w:val="002D119D"/>
    <w:rsid w:val="002D2687"/>
    <w:rsid w:val="002D3351"/>
    <w:rsid w:val="002D54CC"/>
    <w:rsid w:val="002D6A4C"/>
    <w:rsid w:val="002E1D2E"/>
    <w:rsid w:val="002E6168"/>
    <w:rsid w:val="002E6833"/>
    <w:rsid w:val="002F11AC"/>
    <w:rsid w:val="002F21D9"/>
    <w:rsid w:val="002F4087"/>
    <w:rsid w:val="002F535E"/>
    <w:rsid w:val="003019F4"/>
    <w:rsid w:val="003025D0"/>
    <w:rsid w:val="00311BBD"/>
    <w:rsid w:val="00321FD0"/>
    <w:rsid w:val="00325BFD"/>
    <w:rsid w:val="00327BC3"/>
    <w:rsid w:val="00327DFB"/>
    <w:rsid w:val="00330FC9"/>
    <w:rsid w:val="00332A50"/>
    <w:rsid w:val="00332E98"/>
    <w:rsid w:val="00334A64"/>
    <w:rsid w:val="003378A7"/>
    <w:rsid w:val="00343EAD"/>
    <w:rsid w:val="00343F51"/>
    <w:rsid w:val="0034795A"/>
    <w:rsid w:val="00347EE5"/>
    <w:rsid w:val="003560CF"/>
    <w:rsid w:val="00356ED2"/>
    <w:rsid w:val="0035725B"/>
    <w:rsid w:val="00360625"/>
    <w:rsid w:val="00362487"/>
    <w:rsid w:val="0036797F"/>
    <w:rsid w:val="00371753"/>
    <w:rsid w:val="003721FB"/>
    <w:rsid w:val="00373722"/>
    <w:rsid w:val="00374AD0"/>
    <w:rsid w:val="003758A2"/>
    <w:rsid w:val="003769EA"/>
    <w:rsid w:val="00382A7B"/>
    <w:rsid w:val="003834B8"/>
    <w:rsid w:val="00383AD4"/>
    <w:rsid w:val="00383BF2"/>
    <w:rsid w:val="00391331"/>
    <w:rsid w:val="00393167"/>
    <w:rsid w:val="00393BB3"/>
    <w:rsid w:val="003A0863"/>
    <w:rsid w:val="003A1758"/>
    <w:rsid w:val="003A244D"/>
    <w:rsid w:val="003A2BCE"/>
    <w:rsid w:val="003A5787"/>
    <w:rsid w:val="003A6472"/>
    <w:rsid w:val="003A7986"/>
    <w:rsid w:val="003A7D58"/>
    <w:rsid w:val="003B07A6"/>
    <w:rsid w:val="003B1114"/>
    <w:rsid w:val="003C4B11"/>
    <w:rsid w:val="003C4E6F"/>
    <w:rsid w:val="003C5B32"/>
    <w:rsid w:val="003C5D3B"/>
    <w:rsid w:val="003C60D2"/>
    <w:rsid w:val="003C73BF"/>
    <w:rsid w:val="003D1BCB"/>
    <w:rsid w:val="003D499C"/>
    <w:rsid w:val="003D4A83"/>
    <w:rsid w:val="003E12D4"/>
    <w:rsid w:val="003E218F"/>
    <w:rsid w:val="003E663C"/>
    <w:rsid w:val="003E68A6"/>
    <w:rsid w:val="003F76E5"/>
    <w:rsid w:val="003F7706"/>
    <w:rsid w:val="004003C9"/>
    <w:rsid w:val="00400ECA"/>
    <w:rsid w:val="0040141C"/>
    <w:rsid w:val="004027F1"/>
    <w:rsid w:val="004042E5"/>
    <w:rsid w:val="00406B69"/>
    <w:rsid w:val="004107DD"/>
    <w:rsid w:val="00412C5E"/>
    <w:rsid w:val="00415803"/>
    <w:rsid w:val="00416E28"/>
    <w:rsid w:val="00423470"/>
    <w:rsid w:val="004238DC"/>
    <w:rsid w:val="004243A7"/>
    <w:rsid w:val="00424BE4"/>
    <w:rsid w:val="004252FF"/>
    <w:rsid w:val="0042555C"/>
    <w:rsid w:val="00425EDE"/>
    <w:rsid w:val="00430190"/>
    <w:rsid w:val="00430D9D"/>
    <w:rsid w:val="004311CB"/>
    <w:rsid w:val="004338F3"/>
    <w:rsid w:val="00434CD2"/>
    <w:rsid w:val="00435892"/>
    <w:rsid w:val="00436593"/>
    <w:rsid w:val="004448ED"/>
    <w:rsid w:val="00450B55"/>
    <w:rsid w:val="004525E6"/>
    <w:rsid w:val="00453B0D"/>
    <w:rsid w:val="004554DD"/>
    <w:rsid w:val="00455F8A"/>
    <w:rsid w:val="00457CE3"/>
    <w:rsid w:val="00460654"/>
    <w:rsid w:val="0046197D"/>
    <w:rsid w:val="00461A45"/>
    <w:rsid w:val="004622C5"/>
    <w:rsid w:val="004624DB"/>
    <w:rsid w:val="00462EBB"/>
    <w:rsid w:val="004705AB"/>
    <w:rsid w:val="00470EDA"/>
    <w:rsid w:val="00471495"/>
    <w:rsid w:val="0047372F"/>
    <w:rsid w:val="004757F0"/>
    <w:rsid w:val="004775EC"/>
    <w:rsid w:val="00477739"/>
    <w:rsid w:val="00481FEE"/>
    <w:rsid w:val="00483966"/>
    <w:rsid w:val="00484AD7"/>
    <w:rsid w:val="00486016"/>
    <w:rsid w:val="00486383"/>
    <w:rsid w:val="004916EF"/>
    <w:rsid w:val="00496B6D"/>
    <w:rsid w:val="004A0B31"/>
    <w:rsid w:val="004A2252"/>
    <w:rsid w:val="004A287B"/>
    <w:rsid w:val="004A4135"/>
    <w:rsid w:val="004A5471"/>
    <w:rsid w:val="004A6E31"/>
    <w:rsid w:val="004B36A8"/>
    <w:rsid w:val="004B40E4"/>
    <w:rsid w:val="004B442A"/>
    <w:rsid w:val="004C0BA4"/>
    <w:rsid w:val="004C19F7"/>
    <w:rsid w:val="004C1E69"/>
    <w:rsid w:val="004C3065"/>
    <w:rsid w:val="004C337E"/>
    <w:rsid w:val="004C3E5B"/>
    <w:rsid w:val="004C7217"/>
    <w:rsid w:val="004D1A9B"/>
    <w:rsid w:val="004D553E"/>
    <w:rsid w:val="004D78A4"/>
    <w:rsid w:val="004E03E3"/>
    <w:rsid w:val="004E244C"/>
    <w:rsid w:val="004E3E26"/>
    <w:rsid w:val="004F0057"/>
    <w:rsid w:val="004F0815"/>
    <w:rsid w:val="004F12C3"/>
    <w:rsid w:val="004F24BB"/>
    <w:rsid w:val="004F7B67"/>
    <w:rsid w:val="0050094C"/>
    <w:rsid w:val="0050123C"/>
    <w:rsid w:val="0050309E"/>
    <w:rsid w:val="00506B15"/>
    <w:rsid w:val="00510883"/>
    <w:rsid w:val="00510AB1"/>
    <w:rsid w:val="00514E3B"/>
    <w:rsid w:val="00516412"/>
    <w:rsid w:val="00521797"/>
    <w:rsid w:val="00522153"/>
    <w:rsid w:val="005229D0"/>
    <w:rsid w:val="00524C6A"/>
    <w:rsid w:val="00526BA8"/>
    <w:rsid w:val="00527E7D"/>
    <w:rsid w:val="0053009B"/>
    <w:rsid w:val="00530B1B"/>
    <w:rsid w:val="005311F4"/>
    <w:rsid w:val="005363D4"/>
    <w:rsid w:val="005375B9"/>
    <w:rsid w:val="00541E8C"/>
    <w:rsid w:val="005422BE"/>
    <w:rsid w:val="005453B1"/>
    <w:rsid w:val="00546597"/>
    <w:rsid w:val="005541C4"/>
    <w:rsid w:val="00556013"/>
    <w:rsid w:val="00557B82"/>
    <w:rsid w:val="005653E2"/>
    <w:rsid w:val="005676E6"/>
    <w:rsid w:val="00570139"/>
    <w:rsid w:val="005721F9"/>
    <w:rsid w:val="00574087"/>
    <w:rsid w:val="00581AC7"/>
    <w:rsid w:val="00582030"/>
    <w:rsid w:val="00586702"/>
    <w:rsid w:val="005872C9"/>
    <w:rsid w:val="00592E78"/>
    <w:rsid w:val="0059433F"/>
    <w:rsid w:val="005952DB"/>
    <w:rsid w:val="00595934"/>
    <w:rsid w:val="00597AB9"/>
    <w:rsid w:val="00597B3A"/>
    <w:rsid w:val="005A4ABB"/>
    <w:rsid w:val="005A6275"/>
    <w:rsid w:val="005B03CA"/>
    <w:rsid w:val="005B39D7"/>
    <w:rsid w:val="005C05FA"/>
    <w:rsid w:val="005C0D6C"/>
    <w:rsid w:val="005C1C89"/>
    <w:rsid w:val="005C1D41"/>
    <w:rsid w:val="005C315F"/>
    <w:rsid w:val="005C3266"/>
    <w:rsid w:val="005C54F6"/>
    <w:rsid w:val="005C6F3C"/>
    <w:rsid w:val="005C79B6"/>
    <w:rsid w:val="005C7CFB"/>
    <w:rsid w:val="005D2449"/>
    <w:rsid w:val="005D4C71"/>
    <w:rsid w:val="005D68F5"/>
    <w:rsid w:val="005D6B2E"/>
    <w:rsid w:val="005D7EED"/>
    <w:rsid w:val="005E0BE1"/>
    <w:rsid w:val="005E14B0"/>
    <w:rsid w:val="005E1816"/>
    <w:rsid w:val="005E2C31"/>
    <w:rsid w:val="005E5A3B"/>
    <w:rsid w:val="005F0048"/>
    <w:rsid w:val="005F26A5"/>
    <w:rsid w:val="005F2A17"/>
    <w:rsid w:val="005F3725"/>
    <w:rsid w:val="005F65BB"/>
    <w:rsid w:val="006013FF"/>
    <w:rsid w:val="006020B2"/>
    <w:rsid w:val="00603105"/>
    <w:rsid w:val="006108BF"/>
    <w:rsid w:val="00611B12"/>
    <w:rsid w:val="00613033"/>
    <w:rsid w:val="00615708"/>
    <w:rsid w:val="00621521"/>
    <w:rsid w:val="00621EC1"/>
    <w:rsid w:val="00623BF9"/>
    <w:rsid w:val="00625F60"/>
    <w:rsid w:val="006260D7"/>
    <w:rsid w:val="006304AD"/>
    <w:rsid w:val="00635373"/>
    <w:rsid w:val="00640681"/>
    <w:rsid w:val="006408D2"/>
    <w:rsid w:val="00642C1A"/>
    <w:rsid w:val="00644151"/>
    <w:rsid w:val="00644BC3"/>
    <w:rsid w:val="006479AA"/>
    <w:rsid w:val="00647D28"/>
    <w:rsid w:val="00650C0C"/>
    <w:rsid w:val="00650D4D"/>
    <w:rsid w:val="00650F64"/>
    <w:rsid w:val="00656629"/>
    <w:rsid w:val="006575B9"/>
    <w:rsid w:val="00657D04"/>
    <w:rsid w:val="006608FC"/>
    <w:rsid w:val="00662277"/>
    <w:rsid w:val="00664831"/>
    <w:rsid w:val="0066559D"/>
    <w:rsid w:val="0066731B"/>
    <w:rsid w:val="00667B3F"/>
    <w:rsid w:val="0067142A"/>
    <w:rsid w:val="00673102"/>
    <w:rsid w:val="0067398E"/>
    <w:rsid w:val="00682F90"/>
    <w:rsid w:val="00683AEB"/>
    <w:rsid w:val="00683DB0"/>
    <w:rsid w:val="0069503B"/>
    <w:rsid w:val="00695417"/>
    <w:rsid w:val="006A0A38"/>
    <w:rsid w:val="006A5534"/>
    <w:rsid w:val="006B3EBD"/>
    <w:rsid w:val="006B5A26"/>
    <w:rsid w:val="006B659B"/>
    <w:rsid w:val="006B7436"/>
    <w:rsid w:val="006B7B3C"/>
    <w:rsid w:val="006B7F9C"/>
    <w:rsid w:val="006C310B"/>
    <w:rsid w:val="006C363A"/>
    <w:rsid w:val="006C3A65"/>
    <w:rsid w:val="006C6B6B"/>
    <w:rsid w:val="006D19B3"/>
    <w:rsid w:val="006D5FDD"/>
    <w:rsid w:val="006D62BC"/>
    <w:rsid w:val="006E36BE"/>
    <w:rsid w:val="006E687A"/>
    <w:rsid w:val="006E78EE"/>
    <w:rsid w:val="006F2CFA"/>
    <w:rsid w:val="006F30A0"/>
    <w:rsid w:val="006F387F"/>
    <w:rsid w:val="006F616D"/>
    <w:rsid w:val="006F626C"/>
    <w:rsid w:val="006F6517"/>
    <w:rsid w:val="006F6649"/>
    <w:rsid w:val="00701411"/>
    <w:rsid w:val="00707B77"/>
    <w:rsid w:val="0071315B"/>
    <w:rsid w:val="00713EF9"/>
    <w:rsid w:val="00716C32"/>
    <w:rsid w:val="007176CE"/>
    <w:rsid w:val="00717F40"/>
    <w:rsid w:val="00723429"/>
    <w:rsid w:val="00726220"/>
    <w:rsid w:val="0072754B"/>
    <w:rsid w:val="00730563"/>
    <w:rsid w:val="007315A3"/>
    <w:rsid w:val="00731D41"/>
    <w:rsid w:val="0073308E"/>
    <w:rsid w:val="007349EA"/>
    <w:rsid w:val="00735EFD"/>
    <w:rsid w:val="007435A9"/>
    <w:rsid w:val="0074500E"/>
    <w:rsid w:val="0074518B"/>
    <w:rsid w:val="00745E13"/>
    <w:rsid w:val="00756911"/>
    <w:rsid w:val="00756E37"/>
    <w:rsid w:val="007616CC"/>
    <w:rsid w:val="007654EE"/>
    <w:rsid w:val="007672FC"/>
    <w:rsid w:val="00771F2F"/>
    <w:rsid w:val="00781151"/>
    <w:rsid w:val="007861FB"/>
    <w:rsid w:val="00790D34"/>
    <w:rsid w:val="00793CB3"/>
    <w:rsid w:val="00794273"/>
    <w:rsid w:val="007948B8"/>
    <w:rsid w:val="00796D16"/>
    <w:rsid w:val="00797C84"/>
    <w:rsid w:val="007A0A00"/>
    <w:rsid w:val="007A0D95"/>
    <w:rsid w:val="007A0FBD"/>
    <w:rsid w:val="007A344E"/>
    <w:rsid w:val="007A37CD"/>
    <w:rsid w:val="007A448E"/>
    <w:rsid w:val="007A5468"/>
    <w:rsid w:val="007A66AA"/>
    <w:rsid w:val="007A68B5"/>
    <w:rsid w:val="007A6B40"/>
    <w:rsid w:val="007B3397"/>
    <w:rsid w:val="007B41C4"/>
    <w:rsid w:val="007B4F3C"/>
    <w:rsid w:val="007B50B3"/>
    <w:rsid w:val="007B602B"/>
    <w:rsid w:val="007C03B2"/>
    <w:rsid w:val="007C166D"/>
    <w:rsid w:val="007C4DEF"/>
    <w:rsid w:val="007C6343"/>
    <w:rsid w:val="007D022E"/>
    <w:rsid w:val="007D22D7"/>
    <w:rsid w:val="007E1AA3"/>
    <w:rsid w:val="007E23E1"/>
    <w:rsid w:val="007E4871"/>
    <w:rsid w:val="007E4EC2"/>
    <w:rsid w:val="007F1394"/>
    <w:rsid w:val="007F2FEE"/>
    <w:rsid w:val="007F5A79"/>
    <w:rsid w:val="008015C3"/>
    <w:rsid w:val="00803C43"/>
    <w:rsid w:val="0081091E"/>
    <w:rsid w:val="008123B6"/>
    <w:rsid w:val="00813915"/>
    <w:rsid w:val="00815A20"/>
    <w:rsid w:val="008168CE"/>
    <w:rsid w:val="0082045B"/>
    <w:rsid w:val="0082103C"/>
    <w:rsid w:val="00823047"/>
    <w:rsid w:val="00824CD6"/>
    <w:rsid w:val="008272BB"/>
    <w:rsid w:val="008334AF"/>
    <w:rsid w:val="00837CEA"/>
    <w:rsid w:val="00837E6A"/>
    <w:rsid w:val="0084047E"/>
    <w:rsid w:val="008404C9"/>
    <w:rsid w:val="0084415B"/>
    <w:rsid w:val="0084657E"/>
    <w:rsid w:val="008471EC"/>
    <w:rsid w:val="00850A09"/>
    <w:rsid w:val="00852C5A"/>
    <w:rsid w:val="008539E8"/>
    <w:rsid w:val="00854572"/>
    <w:rsid w:val="0085468C"/>
    <w:rsid w:val="00854FDF"/>
    <w:rsid w:val="00857663"/>
    <w:rsid w:val="00860651"/>
    <w:rsid w:val="0086388C"/>
    <w:rsid w:val="008642B1"/>
    <w:rsid w:val="00873517"/>
    <w:rsid w:val="0088166E"/>
    <w:rsid w:val="008820DF"/>
    <w:rsid w:val="00884A35"/>
    <w:rsid w:val="008859D6"/>
    <w:rsid w:val="00885E90"/>
    <w:rsid w:val="00886F95"/>
    <w:rsid w:val="00890861"/>
    <w:rsid w:val="00896912"/>
    <w:rsid w:val="008B2FC6"/>
    <w:rsid w:val="008B52E3"/>
    <w:rsid w:val="008B5AF1"/>
    <w:rsid w:val="008D25D7"/>
    <w:rsid w:val="008D48C7"/>
    <w:rsid w:val="008E1B9B"/>
    <w:rsid w:val="008E2CBB"/>
    <w:rsid w:val="008E332A"/>
    <w:rsid w:val="008E512D"/>
    <w:rsid w:val="008F173F"/>
    <w:rsid w:val="008F2205"/>
    <w:rsid w:val="008F30BB"/>
    <w:rsid w:val="008F3245"/>
    <w:rsid w:val="008F3440"/>
    <w:rsid w:val="008F4D02"/>
    <w:rsid w:val="008F5757"/>
    <w:rsid w:val="008F5DE0"/>
    <w:rsid w:val="00902550"/>
    <w:rsid w:val="00907225"/>
    <w:rsid w:val="0091045A"/>
    <w:rsid w:val="00912A33"/>
    <w:rsid w:val="00915B24"/>
    <w:rsid w:val="009222AE"/>
    <w:rsid w:val="00922398"/>
    <w:rsid w:val="00923250"/>
    <w:rsid w:val="0092576A"/>
    <w:rsid w:val="00933C82"/>
    <w:rsid w:val="0093443B"/>
    <w:rsid w:val="009362A7"/>
    <w:rsid w:val="0093662B"/>
    <w:rsid w:val="00936B01"/>
    <w:rsid w:val="00940A22"/>
    <w:rsid w:val="0094103F"/>
    <w:rsid w:val="00945990"/>
    <w:rsid w:val="009461DB"/>
    <w:rsid w:val="00953AD5"/>
    <w:rsid w:val="00955E1B"/>
    <w:rsid w:val="00960178"/>
    <w:rsid w:val="0096033B"/>
    <w:rsid w:val="0096220C"/>
    <w:rsid w:val="00966D0B"/>
    <w:rsid w:val="00974853"/>
    <w:rsid w:val="00977260"/>
    <w:rsid w:val="009779BA"/>
    <w:rsid w:val="00977A4A"/>
    <w:rsid w:val="00980993"/>
    <w:rsid w:val="0098550A"/>
    <w:rsid w:val="00990757"/>
    <w:rsid w:val="009937DA"/>
    <w:rsid w:val="00993E3A"/>
    <w:rsid w:val="009945E7"/>
    <w:rsid w:val="009955B0"/>
    <w:rsid w:val="00997F7A"/>
    <w:rsid w:val="009A3B8A"/>
    <w:rsid w:val="009A5319"/>
    <w:rsid w:val="009A641B"/>
    <w:rsid w:val="009A7F40"/>
    <w:rsid w:val="009B448A"/>
    <w:rsid w:val="009C18F4"/>
    <w:rsid w:val="009C329E"/>
    <w:rsid w:val="009C4C3C"/>
    <w:rsid w:val="009C56EB"/>
    <w:rsid w:val="009C6790"/>
    <w:rsid w:val="009C6E92"/>
    <w:rsid w:val="009C7169"/>
    <w:rsid w:val="009C7C6B"/>
    <w:rsid w:val="009D250D"/>
    <w:rsid w:val="009D2972"/>
    <w:rsid w:val="009D39F1"/>
    <w:rsid w:val="009D4543"/>
    <w:rsid w:val="009D51D1"/>
    <w:rsid w:val="009D5276"/>
    <w:rsid w:val="009E4FB5"/>
    <w:rsid w:val="009E6503"/>
    <w:rsid w:val="009F07AE"/>
    <w:rsid w:val="009F0D5C"/>
    <w:rsid w:val="009F3646"/>
    <w:rsid w:val="009F36C3"/>
    <w:rsid w:val="009F380F"/>
    <w:rsid w:val="009F4283"/>
    <w:rsid w:val="009F594E"/>
    <w:rsid w:val="009F65D7"/>
    <w:rsid w:val="009F6E5A"/>
    <w:rsid w:val="009F77D6"/>
    <w:rsid w:val="00A01562"/>
    <w:rsid w:val="00A0225F"/>
    <w:rsid w:val="00A05A18"/>
    <w:rsid w:val="00A100EC"/>
    <w:rsid w:val="00A1113C"/>
    <w:rsid w:val="00A11B2B"/>
    <w:rsid w:val="00A153A6"/>
    <w:rsid w:val="00A15FBB"/>
    <w:rsid w:val="00A2154C"/>
    <w:rsid w:val="00A23B88"/>
    <w:rsid w:val="00A24F75"/>
    <w:rsid w:val="00A25C2D"/>
    <w:rsid w:val="00A27E04"/>
    <w:rsid w:val="00A32FBA"/>
    <w:rsid w:val="00A33221"/>
    <w:rsid w:val="00A36BE7"/>
    <w:rsid w:val="00A40759"/>
    <w:rsid w:val="00A41956"/>
    <w:rsid w:val="00A42D8A"/>
    <w:rsid w:val="00A44555"/>
    <w:rsid w:val="00A45ECE"/>
    <w:rsid w:val="00A47B2F"/>
    <w:rsid w:val="00A51B89"/>
    <w:rsid w:val="00A5303A"/>
    <w:rsid w:val="00A57191"/>
    <w:rsid w:val="00A5779C"/>
    <w:rsid w:val="00A605B0"/>
    <w:rsid w:val="00A63CFB"/>
    <w:rsid w:val="00A64DA9"/>
    <w:rsid w:val="00A65A65"/>
    <w:rsid w:val="00A72059"/>
    <w:rsid w:val="00A73655"/>
    <w:rsid w:val="00A7608A"/>
    <w:rsid w:val="00A778A9"/>
    <w:rsid w:val="00A77B31"/>
    <w:rsid w:val="00A83843"/>
    <w:rsid w:val="00A859B5"/>
    <w:rsid w:val="00A87505"/>
    <w:rsid w:val="00A95511"/>
    <w:rsid w:val="00AA126B"/>
    <w:rsid w:val="00AA1932"/>
    <w:rsid w:val="00AA1B1D"/>
    <w:rsid w:val="00AA3449"/>
    <w:rsid w:val="00AA5218"/>
    <w:rsid w:val="00AA6A3D"/>
    <w:rsid w:val="00AA6DBD"/>
    <w:rsid w:val="00AB1701"/>
    <w:rsid w:val="00AB2B20"/>
    <w:rsid w:val="00AB616E"/>
    <w:rsid w:val="00AC181B"/>
    <w:rsid w:val="00AC3D70"/>
    <w:rsid w:val="00AC5F81"/>
    <w:rsid w:val="00AC6B8D"/>
    <w:rsid w:val="00AD5B9D"/>
    <w:rsid w:val="00AD6BAE"/>
    <w:rsid w:val="00AE0059"/>
    <w:rsid w:val="00AE0DBF"/>
    <w:rsid w:val="00AE1742"/>
    <w:rsid w:val="00AE3252"/>
    <w:rsid w:val="00AE45FF"/>
    <w:rsid w:val="00AE6598"/>
    <w:rsid w:val="00AE6BA5"/>
    <w:rsid w:val="00AF21A9"/>
    <w:rsid w:val="00B01361"/>
    <w:rsid w:val="00B02A65"/>
    <w:rsid w:val="00B0472E"/>
    <w:rsid w:val="00B04D01"/>
    <w:rsid w:val="00B1179F"/>
    <w:rsid w:val="00B12645"/>
    <w:rsid w:val="00B12AD2"/>
    <w:rsid w:val="00B143AD"/>
    <w:rsid w:val="00B159B2"/>
    <w:rsid w:val="00B23EE5"/>
    <w:rsid w:val="00B25B19"/>
    <w:rsid w:val="00B27676"/>
    <w:rsid w:val="00B30E38"/>
    <w:rsid w:val="00B322D5"/>
    <w:rsid w:val="00B32F6A"/>
    <w:rsid w:val="00B33598"/>
    <w:rsid w:val="00B36E95"/>
    <w:rsid w:val="00B41866"/>
    <w:rsid w:val="00B432F7"/>
    <w:rsid w:val="00B546E4"/>
    <w:rsid w:val="00B54926"/>
    <w:rsid w:val="00B55C75"/>
    <w:rsid w:val="00B57082"/>
    <w:rsid w:val="00B570A9"/>
    <w:rsid w:val="00B57F8E"/>
    <w:rsid w:val="00B65126"/>
    <w:rsid w:val="00B66988"/>
    <w:rsid w:val="00B66E96"/>
    <w:rsid w:val="00B70794"/>
    <w:rsid w:val="00B70F14"/>
    <w:rsid w:val="00B746C7"/>
    <w:rsid w:val="00B74E45"/>
    <w:rsid w:val="00B76728"/>
    <w:rsid w:val="00B76740"/>
    <w:rsid w:val="00B816E6"/>
    <w:rsid w:val="00B862B0"/>
    <w:rsid w:val="00B92B31"/>
    <w:rsid w:val="00B93470"/>
    <w:rsid w:val="00B93A89"/>
    <w:rsid w:val="00B95CC8"/>
    <w:rsid w:val="00BA1D9B"/>
    <w:rsid w:val="00BA2872"/>
    <w:rsid w:val="00BA48D7"/>
    <w:rsid w:val="00BA4AE9"/>
    <w:rsid w:val="00BA5DEF"/>
    <w:rsid w:val="00BB249C"/>
    <w:rsid w:val="00BB5249"/>
    <w:rsid w:val="00BB5EEB"/>
    <w:rsid w:val="00BB6D64"/>
    <w:rsid w:val="00BB776A"/>
    <w:rsid w:val="00BC17E7"/>
    <w:rsid w:val="00BC189D"/>
    <w:rsid w:val="00BD0269"/>
    <w:rsid w:val="00BD0B37"/>
    <w:rsid w:val="00BD110A"/>
    <w:rsid w:val="00BD2148"/>
    <w:rsid w:val="00BD3522"/>
    <w:rsid w:val="00BD5FFE"/>
    <w:rsid w:val="00BD749D"/>
    <w:rsid w:val="00BE0C93"/>
    <w:rsid w:val="00BE2B02"/>
    <w:rsid w:val="00BE2D2F"/>
    <w:rsid w:val="00BE3764"/>
    <w:rsid w:val="00BE3F08"/>
    <w:rsid w:val="00BE4B8E"/>
    <w:rsid w:val="00BE6D7F"/>
    <w:rsid w:val="00BE7568"/>
    <w:rsid w:val="00BE7B52"/>
    <w:rsid w:val="00BF0040"/>
    <w:rsid w:val="00BF0421"/>
    <w:rsid w:val="00BF06B7"/>
    <w:rsid w:val="00BF29BA"/>
    <w:rsid w:val="00BF2E7F"/>
    <w:rsid w:val="00BF2ED9"/>
    <w:rsid w:val="00BF6638"/>
    <w:rsid w:val="00BF7D50"/>
    <w:rsid w:val="00C00093"/>
    <w:rsid w:val="00C01A1E"/>
    <w:rsid w:val="00C030A1"/>
    <w:rsid w:val="00C12448"/>
    <w:rsid w:val="00C13A9E"/>
    <w:rsid w:val="00C15717"/>
    <w:rsid w:val="00C178F9"/>
    <w:rsid w:val="00C204A5"/>
    <w:rsid w:val="00C2299C"/>
    <w:rsid w:val="00C23D88"/>
    <w:rsid w:val="00C24510"/>
    <w:rsid w:val="00C24617"/>
    <w:rsid w:val="00C26EB3"/>
    <w:rsid w:val="00C2744D"/>
    <w:rsid w:val="00C3208D"/>
    <w:rsid w:val="00C32194"/>
    <w:rsid w:val="00C324B6"/>
    <w:rsid w:val="00C34C73"/>
    <w:rsid w:val="00C40147"/>
    <w:rsid w:val="00C40E60"/>
    <w:rsid w:val="00C4270A"/>
    <w:rsid w:val="00C43364"/>
    <w:rsid w:val="00C43ADD"/>
    <w:rsid w:val="00C43C09"/>
    <w:rsid w:val="00C454B5"/>
    <w:rsid w:val="00C5056E"/>
    <w:rsid w:val="00C5241E"/>
    <w:rsid w:val="00C527A2"/>
    <w:rsid w:val="00C528A6"/>
    <w:rsid w:val="00C536CE"/>
    <w:rsid w:val="00C54623"/>
    <w:rsid w:val="00C60C26"/>
    <w:rsid w:val="00C61693"/>
    <w:rsid w:val="00C61786"/>
    <w:rsid w:val="00C65966"/>
    <w:rsid w:val="00C670BA"/>
    <w:rsid w:val="00C70323"/>
    <w:rsid w:val="00C71775"/>
    <w:rsid w:val="00C7409A"/>
    <w:rsid w:val="00C76EF0"/>
    <w:rsid w:val="00C7786B"/>
    <w:rsid w:val="00C77AF5"/>
    <w:rsid w:val="00C839C0"/>
    <w:rsid w:val="00C84BE5"/>
    <w:rsid w:val="00C86E58"/>
    <w:rsid w:val="00C873EB"/>
    <w:rsid w:val="00C9208A"/>
    <w:rsid w:val="00C92A68"/>
    <w:rsid w:val="00C92C9C"/>
    <w:rsid w:val="00C936DD"/>
    <w:rsid w:val="00C94CC9"/>
    <w:rsid w:val="00C9525F"/>
    <w:rsid w:val="00C96B0E"/>
    <w:rsid w:val="00CA1C98"/>
    <w:rsid w:val="00CA415B"/>
    <w:rsid w:val="00CA41DE"/>
    <w:rsid w:val="00CA4BF0"/>
    <w:rsid w:val="00CB1043"/>
    <w:rsid w:val="00CB107C"/>
    <w:rsid w:val="00CB171E"/>
    <w:rsid w:val="00CB2DFF"/>
    <w:rsid w:val="00CB5685"/>
    <w:rsid w:val="00CB6C10"/>
    <w:rsid w:val="00CB7399"/>
    <w:rsid w:val="00CC05F7"/>
    <w:rsid w:val="00CD08DF"/>
    <w:rsid w:val="00CD1322"/>
    <w:rsid w:val="00CD2913"/>
    <w:rsid w:val="00CD4E9A"/>
    <w:rsid w:val="00CE0292"/>
    <w:rsid w:val="00CE0ADF"/>
    <w:rsid w:val="00CE49EC"/>
    <w:rsid w:val="00CE5848"/>
    <w:rsid w:val="00CF235D"/>
    <w:rsid w:val="00CF6C29"/>
    <w:rsid w:val="00D11345"/>
    <w:rsid w:val="00D1319E"/>
    <w:rsid w:val="00D13608"/>
    <w:rsid w:val="00D136B8"/>
    <w:rsid w:val="00D14830"/>
    <w:rsid w:val="00D14BB0"/>
    <w:rsid w:val="00D16D73"/>
    <w:rsid w:val="00D20251"/>
    <w:rsid w:val="00D202E0"/>
    <w:rsid w:val="00D2116E"/>
    <w:rsid w:val="00D215FA"/>
    <w:rsid w:val="00D220BF"/>
    <w:rsid w:val="00D22974"/>
    <w:rsid w:val="00D245FB"/>
    <w:rsid w:val="00D25C0A"/>
    <w:rsid w:val="00D3220B"/>
    <w:rsid w:val="00D333A1"/>
    <w:rsid w:val="00D417F6"/>
    <w:rsid w:val="00D42EAA"/>
    <w:rsid w:val="00D42EEC"/>
    <w:rsid w:val="00D4671F"/>
    <w:rsid w:val="00D530D6"/>
    <w:rsid w:val="00D5497F"/>
    <w:rsid w:val="00D57282"/>
    <w:rsid w:val="00D5792E"/>
    <w:rsid w:val="00D67454"/>
    <w:rsid w:val="00D71640"/>
    <w:rsid w:val="00D749D3"/>
    <w:rsid w:val="00D7597D"/>
    <w:rsid w:val="00D763EC"/>
    <w:rsid w:val="00D774D2"/>
    <w:rsid w:val="00D77B90"/>
    <w:rsid w:val="00D854BA"/>
    <w:rsid w:val="00D8579E"/>
    <w:rsid w:val="00D85E75"/>
    <w:rsid w:val="00D862CC"/>
    <w:rsid w:val="00D86DE3"/>
    <w:rsid w:val="00D904F9"/>
    <w:rsid w:val="00D96449"/>
    <w:rsid w:val="00D97686"/>
    <w:rsid w:val="00DA1C88"/>
    <w:rsid w:val="00DA600B"/>
    <w:rsid w:val="00DA6CE9"/>
    <w:rsid w:val="00DB06ED"/>
    <w:rsid w:val="00DB0CF0"/>
    <w:rsid w:val="00DB3AF9"/>
    <w:rsid w:val="00DB7DEF"/>
    <w:rsid w:val="00DC3ADF"/>
    <w:rsid w:val="00DC3CE8"/>
    <w:rsid w:val="00DC4CF3"/>
    <w:rsid w:val="00DD331F"/>
    <w:rsid w:val="00DD3ED0"/>
    <w:rsid w:val="00DD5F54"/>
    <w:rsid w:val="00DD6479"/>
    <w:rsid w:val="00DD6751"/>
    <w:rsid w:val="00DD6893"/>
    <w:rsid w:val="00DD6960"/>
    <w:rsid w:val="00DE1585"/>
    <w:rsid w:val="00DE264F"/>
    <w:rsid w:val="00DE4911"/>
    <w:rsid w:val="00DE54FC"/>
    <w:rsid w:val="00DE5DC4"/>
    <w:rsid w:val="00DF16D9"/>
    <w:rsid w:val="00DF196D"/>
    <w:rsid w:val="00DF492F"/>
    <w:rsid w:val="00DF7B30"/>
    <w:rsid w:val="00E06BB2"/>
    <w:rsid w:val="00E07622"/>
    <w:rsid w:val="00E07CF7"/>
    <w:rsid w:val="00E1160A"/>
    <w:rsid w:val="00E11DC2"/>
    <w:rsid w:val="00E12BBF"/>
    <w:rsid w:val="00E13EBF"/>
    <w:rsid w:val="00E2310C"/>
    <w:rsid w:val="00E265A7"/>
    <w:rsid w:val="00E26C54"/>
    <w:rsid w:val="00E32CE8"/>
    <w:rsid w:val="00E32DD4"/>
    <w:rsid w:val="00E34DF6"/>
    <w:rsid w:val="00E36FA1"/>
    <w:rsid w:val="00E411B7"/>
    <w:rsid w:val="00E41754"/>
    <w:rsid w:val="00E41A91"/>
    <w:rsid w:val="00E4204F"/>
    <w:rsid w:val="00E42926"/>
    <w:rsid w:val="00E43E23"/>
    <w:rsid w:val="00E44AB6"/>
    <w:rsid w:val="00E4553B"/>
    <w:rsid w:val="00E47DC3"/>
    <w:rsid w:val="00E5079F"/>
    <w:rsid w:val="00E51DE6"/>
    <w:rsid w:val="00E5232B"/>
    <w:rsid w:val="00E57710"/>
    <w:rsid w:val="00E64319"/>
    <w:rsid w:val="00E6457A"/>
    <w:rsid w:val="00E70E23"/>
    <w:rsid w:val="00E71159"/>
    <w:rsid w:val="00E7251B"/>
    <w:rsid w:val="00E74A23"/>
    <w:rsid w:val="00E76A7A"/>
    <w:rsid w:val="00E807A9"/>
    <w:rsid w:val="00E809BE"/>
    <w:rsid w:val="00E83976"/>
    <w:rsid w:val="00E8398B"/>
    <w:rsid w:val="00E84D4C"/>
    <w:rsid w:val="00E85F73"/>
    <w:rsid w:val="00E86F9F"/>
    <w:rsid w:val="00E87DAC"/>
    <w:rsid w:val="00E916D5"/>
    <w:rsid w:val="00E92A0C"/>
    <w:rsid w:val="00E9350C"/>
    <w:rsid w:val="00E93CCB"/>
    <w:rsid w:val="00EA0A9E"/>
    <w:rsid w:val="00EA34FA"/>
    <w:rsid w:val="00EB1B7E"/>
    <w:rsid w:val="00EB559D"/>
    <w:rsid w:val="00EC1216"/>
    <w:rsid w:val="00EC21B4"/>
    <w:rsid w:val="00EC56BA"/>
    <w:rsid w:val="00EC66F7"/>
    <w:rsid w:val="00ED00FD"/>
    <w:rsid w:val="00ED5DEB"/>
    <w:rsid w:val="00EE24A0"/>
    <w:rsid w:val="00EE6749"/>
    <w:rsid w:val="00EF0EF0"/>
    <w:rsid w:val="00EF6C4C"/>
    <w:rsid w:val="00EF7D15"/>
    <w:rsid w:val="00F0098F"/>
    <w:rsid w:val="00F00C5A"/>
    <w:rsid w:val="00F024DA"/>
    <w:rsid w:val="00F0265C"/>
    <w:rsid w:val="00F03237"/>
    <w:rsid w:val="00F034D9"/>
    <w:rsid w:val="00F03CB3"/>
    <w:rsid w:val="00F05C51"/>
    <w:rsid w:val="00F063E3"/>
    <w:rsid w:val="00F07386"/>
    <w:rsid w:val="00F1068C"/>
    <w:rsid w:val="00F113BA"/>
    <w:rsid w:val="00F1319E"/>
    <w:rsid w:val="00F1451A"/>
    <w:rsid w:val="00F15058"/>
    <w:rsid w:val="00F17FBF"/>
    <w:rsid w:val="00F22D16"/>
    <w:rsid w:val="00F24538"/>
    <w:rsid w:val="00F2773A"/>
    <w:rsid w:val="00F32051"/>
    <w:rsid w:val="00F321CB"/>
    <w:rsid w:val="00F3390C"/>
    <w:rsid w:val="00F345CB"/>
    <w:rsid w:val="00F3540B"/>
    <w:rsid w:val="00F35D41"/>
    <w:rsid w:val="00F40674"/>
    <w:rsid w:val="00F40C20"/>
    <w:rsid w:val="00F40EEC"/>
    <w:rsid w:val="00F42A04"/>
    <w:rsid w:val="00F44AE6"/>
    <w:rsid w:val="00F465F9"/>
    <w:rsid w:val="00F5278F"/>
    <w:rsid w:val="00F55466"/>
    <w:rsid w:val="00F56585"/>
    <w:rsid w:val="00F61C41"/>
    <w:rsid w:val="00F652ED"/>
    <w:rsid w:val="00F676CA"/>
    <w:rsid w:val="00F67B7C"/>
    <w:rsid w:val="00F71F8A"/>
    <w:rsid w:val="00F83997"/>
    <w:rsid w:val="00F877C2"/>
    <w:rsid w:val="00F96CEF"/>
    <w:rsid w:val="00FA139C"/>
    <w:rsid w:val="00FA1D3D"/>
    <w:rsid w:val="00FA6FE1"/>
    <w:rsid w:val="00FA77E1"/>
    <w:rsid w:val="00FB4634"/>
    <w:rsid w:val="00FB53B7"/>
    <w:rsid w:val="00FB7B48"/>
    <w:rsid w:val="00FC5AEB"/>
    <w:rsid w:val="00FC5BD3"/>
    <w:rsid w:val="00FC66E7"/>
    <w:rsid w:val="00FC699E"/>
    <w:rsid w:val="00FD1D4A"/>
    <w:rsid w:val="00FD4255"/>
    <w:rsid w:val="00FD44BC"/>
    <w:rsid w:val="00FD5274"/>
    <w:rsid w:val="00FD67EE"/>
    <w:rsid w:val="00FE208B"/>
    <w:rsid w:val="00FE613F"/>
    <w:rsid w:val="00FE7CA3"/>
    <w:rsid w:val="00FF41EB"/>
    <w:rsid w:val="00FF7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7D3DBE6-D505-4CA2-A6B6-F4933C8B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EB"/>
    <w:rPr>
      <w:rFonts w:ascii="Arial" w:hAnsi="Arial"/>
      <w:sz w:val="24"/>
    </w:rPr>
  </w:style>
  <w:style w:type="paragraph" w:styleId="Heading1">
    <w:name w:val="heading 1"/>
    <w:basedOn w:val="Normal"/>
    <w:next w:val="Normal"/>
    <w:link w:val="Heading1Char"/>
    <w:uiPriority w:val="9"/>
    <w:qFormat/>
    <w:rsid w:val="007176C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6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C7F1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773F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7176C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D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5BB4"/>
    <w:pPr>
      <w:ind w:left="720"/>
      <w:contextualSpacing/>
    </w:pPr>
  </w:style>
  <w:style w:type="character" w:customStyle="1" w:styleId="apple-converted-space">
    <w:name w:val="apple-converted-space"/>
    <w:basedOn w:val="DefaultParagraphFont"/>
    <w:rsid w:val="00E07622"/>
  </w:style>
  <w:style w:type="character" w:customStyle="1" w:styleId="highlight">
    <w:name w:val="highlight"/>
    <w:basedOn w:val="DefaultParagraphFont"/>
    <w:rsid w:val="00E07622"/>
  </w:style>
  <w:style w:type="character" w:customStyle="1" w:styleId="Heading3Char">
    <w:name w:val="Heading 3 Char"/>
    <w:basedOn w:val="DefaultParagraphFont"/>
    <w:link w:val="Heading3"/>
    <w:uiPriority w:val="9"/>
    <w:rsid w:val="00E07622"/>
    <w:rPr>
      <w:rFonts w:asciiTheme="majorHAnsi" w:eastAsiaTheme="majorEastAsia" w:hAnsiTheme="majorHAnsi" w:cstheme="majorBidi"/>
      <w:b/>
      <w:bCs/>
      <w:color w:val="4F81BD" w:themeColor="accent1"/>
    </w:rPr>
  </w:style>
  <w:style w:type="paragraph" w:styleId="NoSpacing">
    <w:name w:val="No Spacing"/>
    <w:uiPriority w:val="1"/>
    <w:qFormat/>
    <w:rsid w:val="00062FB7"/>
    <w:pPr>
      <w:spacing w:after="0" w:line="240" w:lineRule="auto"/>
    </w:pPr>
  </w:style>
  <w:style w:type="character" w:styleId="Hyperlink">
    <w:name w:val="Hyperlink"/>
    <w:basedOn w:val="DefaultParagraphFont"/>
    <w:uiPriority w:val="99"/>
    <w:unhideWhenUsed/>
    <w:rsid w:val="00436593"/>
    <w:rPr>
      <w:color w:val="0000FF"/>
      <w:u w:val="single"/>
    </w:rPr>
  </w:style>
  <w:style w:type="paragraph" w:styleId="Header">
    <w:name w:val="header"/>
    <w:basedOn w:val="Normal"/>
    <w:link w:val="HeaderChar"/>
    <w:uiPriority w:val="99"/>
    <w:unhideWhenUsed/>
    <w:rsid w:val="00B7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94"/>
  </w:style>
  <w:style w:type="paragraph" w:styleId="Footer">
    <w:name w:val="footer"/>
    <w:basedOn w:val="Normal"/>
    <w:link w:val="FooterChar"/>
    <w:uiPriority w:val="99"/>
    <w:unhideWhenUsed/>
    <w:rsid w:val="00B7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94"/>
  </w:style>
  <w:style w:type="paragraph" w:styleId="TOCHeading">
    <w:name w:val="TOC Heading"/>
    <w:basedOn w:val="Heading1"/>
    <w:next w:val="Normal"/>
    <w:uiPriority w:val="39"/>
    <w:unhideWhenUsed/>
    <w:qFormat/>
    <w:rsid w:val="00B70794"/>
    <w:pPr>
      <w:outlineLvl w:val="9"/>
    </w:pPr>
    <w:rPr>
      <w:lang w:val="en-US"/>
    </w:rPr>
  </w:style>
  <w:style w:type="paragraph" w:styleId="TOC1">
    <w:name w:val="toc 1"/>
    <w:basedOn w:val="Normal"/>
    <w:next w:val="Normal"/>
    <w:autoRedefine/>
    <w:uiPriority w:val="39"/>
    <w:unhideWhenUsed/>
    <w:rsid w:val="00B70794"/>
    <w:pPr>
      <w:spacing w:after="100"/>
    </w:pPr>
  </w:style>
  <w:style w:type="paragraph" w:styleId="TOC2">
    <w:name w:val="toc 2"/>
    <w:basedOn w:val="Normal"/>
    <w:next w:val="Normal"/>
    <w:autoRedefine/>
    <w:uiPriority w:val="39"/>
    <w:unhideWhenUsed/>
    <w:rsid w:val="00B70794"/>
    <w:pPr>
      <w:spacing w:after="100"/>
      <w:ind w:left="220"/>
    </w:pPr>
  </w:style>
  <w:style w:type="paragraph" w:styleId="BalloonText">
    <w:name w:val="Balloon Text"/>
    <w:basedOn w:val="Normal"/>
    <w:link w:val="BalloonTextChar"/>
    <w:uiPriority w:val="99"/>
    <w:semiHidden/>
    <w:unhideWhenUsed/>
    <w:rsid w:val="00B7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94"/>
    <w:rPr>
      <w:rFonts w:ascii="Tahoma" w:hAnsi="Tahoma" w:cs="Tahoma"/>
      <w:sz w:val="16"/>
      <w:szCs w:val="16"/>
    </w:rPr>
  </w:style>
  <w:style w:type="paragraph" w:styleId="Title">
    <w:name w:val="Title"/>
    <w:basedOn w:val="Normal"/>
    <w:link w:val="TitleChar"/>
    <w:qFormat/>
    <w:rsid w:val="000313F1"/>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0313F1"/>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0313F1"/>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0313F1"/>
    <w:rPr>
      <w:rFonts w:ascii="Arial" w:eastAsia="Times New Roman" w:hAnsi="Arial" w:cs="Arial"/>
      <w:color w:val="000000"/>
      <w:sz w:val="16"/>
      <w:szCs w:val="16"/>
    </w:rPr>
  </w:style>
  <w:style w:type="character" w:customStyle="1" w:styleId="Heading4Char">
    <w:name w:val="Heading 4 Char"/>
    <w:basedOn w:val="DefaultParagraphFont"/>
    <w:link w:val="Heading4"/>
    <w:rsid w:val="000C7F16"/>
    <w:rPr>
      <w:rFonts w:ascii="Calibri" w:eastAsia="Times New Roman" w:hAnsi="Calibri" w:cs="Times New Roman"/>
      <w:b/>
      <w:bCs/>
      <w:sz w:val="28"/>
      <w:szCs w:val="28"/>
    </w:rPr>
  </w:style>
  <w:style w:type="character" w:styleId="Strong">
    <w:name w:val="Strong"/>
    <w:qFormat/>
    <w:rsid w:val="00E916D5"/>
    <w:rPr>
      <w:b/>
      <w:bCs/>
    </w:rPr>
  </w:style>
  <w:style w:type="paragraph" w:styleId="TOC4">
    <w:name w:val="toc 4"/>
    <w:basedOn w:val="Normal"/>
    <w:next w:val="Normal"/>
    <w:autoRedefine/>
    <w:uiPriority w:val="39"/>
    <w:unhideWhenUsed/>
    <w:rsid w:val="00E916D5"/>
    <w:pPr>
      <w:spacing w:after="100"/>
      <w:ind w:left="720"/>
    </w:pPr>
  </w:style>
  <w:style w:type="paragraph" w:customStyle="1" w:styleId="Default">
    <w:name w:val="Default"/>
    <w:rsid w:val="00CA1C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Text">
    <w:name w:val="Default Text"/>
    <w:basedOn w:val="Normal"/>
    <w:rsid w:val="00AE45FF"/>
    <w:pPr>
      <w:autoSpaceDE w:val="0"/>
      <w:autoSpaceDN w:val="0"/>
      <w:adjustRightInd w:val="0"/>
      <w:spacing w:after="0" w:line="240" w:lineRule="auto"/>
    </w:pPr>
    <w:rPr>
      <w:rFonts w:eastAsia="Times New Roman" w:cs="Arial"/>
      <w:szCs w:val="24"/>
      <w:lang w:val="en-US"/>
    </w:rPr>
  </w:style>
  <w:style w:type="table" w:styleId="TableGrid">
    <w:name w:val="Table Grid"/>
    <w:basedOn w:val="TableNormal"/>
    <w:uiPriority w:val="59"/>
    <w:rsid w:val="0045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E208B"/>
    <w:pPr>
      <w:spacing w:line="201" w:lineRule="atLeast"/>
    </w:pPr>
    <w:rPr>
      <w:rFonts w:ascii="Helvetica 55 Roman" w:eastAsiaTheme="minorHAnsi" w:hAnsi="Helvetica 55 Roman" w:cstheme="minorBidi"/>
      <w:color w:val="auto"/>
      <w:lang w:eastAsia="en-US"/>
    </w:rPr>
  </w:style>
  <w:style w:type="paragraph" w:styleId="NormalWeb">
    <w:name w:val="Normal (Web)"/>
    <w:basedOn w:val="Normal"/>
    <w:uiPriority w:val="99"/>
    <w:semiHidden/>
    <w:unhideWhenUsed/>
    <w:rsid w:val="00C71775"/>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1551">
      <w:bodyDiv w:val="1"/>
      <w:marLeft w:val="0"/>
      <w:marRight w:val="0"/>
      <w:marTop w:val="0"/>
      <w:marBottom w:val="0"/>
      <w:divBdr>
        <w:top w:val="none" w:sz="0" w:space="0" w:color="auto"/>
        <w:left w:val="none" w:sz="0" w:space="0" w:color="auto"/>
        <w:bottom w:val="none" w:sz="0" w:space="0" w:color="auto"/>
        <w:right w:val="none" w:sz="0" w:space="0" w:color="auto"/>
      </w:divBdr>
    </w:div>
    <w:div w:id="149517799">
      <w:bodyDiv w:val="1"/>
      <w:marLeft w:val="0"/>
      <w:marRight w:val="0"/>
      <w:marTop w:val="0"/>
      <w:marBottom w:val="0"/>
      <w:divBdr>
        <w:top w:val="none" w:sz="0" w:space="0" w:color="auto"/>
        <w:left w:val="none" w:sz="0" w:space="0" w:color="auto"/>
        <w:bottom w:val="none" w:sz="0" w:space="0" w:color="auto"/>
        <w:right w:val="none" w:sz="0" w:space="0" w:color="auto"/>
      </w:divBdr>
    </w:div>
    <w:div w:id="172719778">
      <w:bodyDiv w:val="1"/>
      <w:marLeft w:val="0"/>
      <w:marRight w:val="0"/>
      <w:marTop w:val="0"/>
      <w:marBottom w:val="0"/>
      <w:divBdr>
        <w:top w:val="none" w:sz="0" w:space="0" w:color="auto"/>
        <w:left w:val="none" w:sz="0" w:space="0" w:color="auto"/>
        <w:bottom w:val="none" w:sz="0" w:space="0" w:color="auto"/>
        <w:right w:val="none" w:sz="0" w:space="0" w:color="auto"/>
      </w:divBdr>
    </w:div>
    <w:div w:id="675302917">
      <w:bodyDiv w:val="1"/>
      <w:marLeft w:val="0"/>
      <w:marRight w:val="0"/>
      <w:marTop w:val="0"/>
      <w:marBottom w:val="0"/>
      <w:divBdr>
        <w:top w:val="none" w:sz="0" w:space="0" w:color="auto"/>
        <w:left w:val="none" w:sz="0" w:space="0" w:color="auto"/>
        <w:bottom w:val="none" w:sz="0" w:space="0" w:color="auto"/>
        <w:right w:val="none" w:sz="0" w:space="0" w:color="auto"/>
      </w:divBdr>
    </w:div>
    <w:div w:id="768693277">
      <w:bodyDiv w:val="1"/>
      <w:marLeft w:val="0"/>
      <w:marRight w:val="0"/>
      <w:marTop w:val="0"/>
      <w:marBottom w:val="0"/>
      <w:divBdr>
        <w:top w:val="none" w:sz="0" w:space="0" w:color="auto"/>
        <w:left w:val="none" w:sz="0" w:space="0" w:color="auto"/>
        <w:bottom w:val="none" w:sz="0" w:space="0" w:color="auto"/>
        <w:right w:val="none" w:sz="0" w:space="0" w:color="auto"/>
      </w:divBdr>
    </w:div>
    <w:div w:id="805898581">
      <w:bodyDiv w:val="1"/>
      <w:marLeft w:val="0"/>
      <w:marRight w:val="0"/>
      <w:marTop w:val="0"/>
      <w:marBottom w:val="0"/>
      <w:divBdr>
        <w:top w:val="none" w:sz="0" w:space="0" w:color="auto"/>
        <w:left w:val="none" w:sz="0" w:space="0" w:color="auto"/>
        <w:bottom w:val="none" w:sz="0" w:space="0" w:color="auto"/>
        <w:right w:val="none" w:sz="0" w:space="0" w:color="auto"/>
      </w:divBdr>
    </w:div>
    <w:div w:id="880165264">
      <w:bodyDiv w:val="1"/>
      <w:marLeft w:val="0"/>
      <w:marRight w:val="0"/>
      <w:marTop w:val="0"/>
      <w:marBottom w:val="0"/>
      <w:divBdr>
        <w:top w:val="none" w:sz="0" w:space="0" w:color="auto"/>
        <w:left w:val="none" w:sz="0" w:space="0" w:color="auto"/>
        <w:bottom w:val="none" w:sz="0" w:space="0" w:color="auto"/>
        <w:right w:val="none" w:sz="0" w:space="0" w:color="auto"/>
      </w:divBdr>
    </w:div>
    <w:div w:id="1449471251">
      <w:bodyDiv w:val="1"/>
      <w:marLeft w:val="0"/>
      <w:marRight w:val="0"/>
      <w:marTop w:val="0"/>
      <w:marBottom w:val="0"/>
      <w:divBdr>
        <w:top w:val="none" w:sz="0" w:space="0" w:color="auto"/>
        <w:left w:val="none" w:sz="0" w:space="0" w:color="auto"/>
        <w:bottom w:val="none" w:sz="0" w:space="0" w:color="auto"/>
        <w:right w:val="none" w:sz="0" w:space="0" w:color="auto"/>
      </w:divBdr>
    </w:div>
    <w:div w:id="1713075758">
      <w:bodyDiv w:val="1"/>
      <w:marLeft w:val="0"/>
      <w:marRight w:val="0"/>
      <w:marTop w:val="0"/>
      <w:marBottom w:val="0"/>
      <w:divBdr>
        <w:top w:val="none" w:sz="0" w:space="0" w:color="auto"/>
        <w:left w:val="none" w:sz="0" w:space="0" w:color="auto"/>
        <w:bottom w:val="none" w:sz="0" w:space="0" w:color="auto"/>
        <w:right w:val="none" w:sz="0" w:space="0" w:color="auto"/>
      </w:divBdr>
    </w:div>
    <w:div w:id="1761293323">
      <w:bodyDiv w:val="1"/>
      <w:marLeft w:val="0"/>
      <w:marRight w:val="0"/>
      <w:marTop w:val="0"/>
      <w:marBottom w:val="0"/>
      <w:divBdr>
        <w:top w:val="none" w:sz="0" w:space="0" w:color="auto"/>
        <w:left w:val="none" w:sz="0" w:space="0" w:color="auto"/>
        <w:bottom w:val="none" w:sz="0" w:space="0" w:color="auto"/>
        <w:right w:val="none" w:sz="0" w:space="0" w:color="auto"/>
      </w:divBdr>
    </w:div>
    <w:div w:id="1784574315">
      <w:bodyDiv w:val="1"/>
      <w:marLeft w:val="0"/>
      <w:marRight w:val="0"/>
      <w:marTop w:val="0"/>
      <w:marBottom w:val="0"/>
      <w:divBdr>
        <w:top w:val="none" w:sz="0" w:space="0" w:color="auto"/>
        <w:left w:val="none" w:sz="0" w:space="0" w:color="auto"/>
        <w:bottom w:val="none" w:sz="0" w:space="0" w:color="auto"/>
        <w:right w:val="none" w:sz="0" w:space="0" w:color="auto"/>
      </w:divBdr>
    </w:div>
    <w:div w:id="1798721406">
      <w:bodyDiv w:val="1"/>
      <w:marLeft w:val="0"/>
      <w:marRight w:val="0"/>
      <w:marTop w:val="0"/>
      <w:marBottom w:val="0"/>
      <w:divBdr>
        <w:top w:val="none" w:sz="0" w:space="0" w:color="auto"/>
        <w:left w:val="none" w:sz="0" w:space="0" w:color="auto"/>
        <w:bottom w:val="none" w:sz="0" w:space="0" w:color="auto"/>
        <w:right w:val="none" w:sz="0" w:space="0" w:color="auto"/>
      </w:divBdr>
    </w:div>
    <w:div w:id="1863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people@oneeducation.co.uk"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D1D4B-D156-4BBD-BF8F-35A33DB9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User</cp:lastModifiedBy>
  <cp:revision>2</cp:revision>
  <cp:lastPrinted>2015-07-10T14:31:00Z</cp:lastPrinted>
  <dcterms:created xsi:type="dcterms:W3CDTF">2016-03-18T15:58:00Z</dcterms:created>
  <dcterms:modified xsi:type="dcterms:W3CDTF">2016-03-18T15:58:00Z</dcterms:modified>
</cp:coreProperties>
</file>